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56B5" w14:textId="77777777" w:rsidR="00180FD8" w:rsidRPr="00180FD8" w:rsidRDefault="00180FD8" w:rsidP="00180FD8">
      <w:pPr>
        <w:tabs>
          <w:tab w:val="left" w:pos="6804"/>
        </w:tabs>
        <w:ind w:left="5529"/>
        <w:rPr>
          <w:szCs w:val="24"/>
          <w:lang w:eastAsia="lt-LT"/>
        </w:rPr>
      </w:pPr>
      <w:r w:rsidRPr="00180FD8">
        <w:t>Valstybinių ir savivaldybių švietimo įstaigų (išskyrus aukštąsias mokyklas) vadovų, jų pavaduotojų ugdymui, ugdymą organizuojančių skyrių vedėjų veiklos vertinimo nuostatų</w:t>
      </w:r>
    </w:p>
    <w:p w14:paraId="380526E2" w14:textId="00D25097" w:rsidR="00315873" w:rsidRDefault="00180FD8" w:rsidP="00180FD8">
      <w:pPr>
        <w:overflowPunct w:val="0"/>
        <w:jc w:val="center"/>
        <w:textAlignment w:val="baseline"/>
        <w:rPr>
          <w:szCs w:val="24"/>
          <w:lang w:eastAsia="lt-LT"/>
        </w:rPr>
      </w:pPr>
      <w:r>
        <w:rPr>
          <w:szCs w:val="24"/>
          <w:lang w:eastAsia="ar-SA"/>
        </w:rPr>
        <w:t xml:space="preserve">                                      </w:t>
      </w:r>
      <w:r w:rsidRPr="00180FD8">
        <w:rPr>
          <w:szCs w:val="24"/>
          <w:lang w:eastAsia="ar-SA"/>
        </w:rPr>
        <w:t>1 priedas</w:t>
      </w:r>
    </w:p>
    <w:p w14:paraId="649D0C88" w14:textId="77777777" w:rsidR="00315873" w:rsidRPr="00315873" w:rsidRDefault="00315873" w:rsidP="00180FD8">
      <w:pPr>
        <w:rPr>
          <w:b/>
          <w:szCs w:val="24"/>
          <w:lang w:eastAsia="lt-LT"/>
        </w:rPr>
      </w:pPr>
    </w:p>
    <w:p w14:paraId="0C4BCAF8" w14:textId="5958F9EF" w:rsidR="00315873" w:rsidRDefault="00315873" w:rsidP="00315873">
      <w:pPr>
        <w:overflowPunct w:val="0"/>
        <w:textAlignment w:val="baseline"/>
        <w:rPr>
          <w:b/>
          <w:szCs w:val="24"/>
          <w:lang w:eastAsia="lt-LT"/>
        </w:rPr>
      </w:pPr>
      <w:r>
        <w:rPr>
          <w:szCs w:val="24"/>
          <w:lang w:eastAsia="lt-LT"/>
        </w:rPr>
        <w:t xml:space="preserve">                          </w:t>
      </w:r>
      <w:r w:rsidRPr="00315873">
        <w:rPr>
          <w:b/>
          <w:szCs w:val="24"/>
          <w:lang w:eastAsia="lt-LT"/>
        </w:rPr>
        <w:t xml:space="preserve"> </w:t>
      </w:r>
      <w:r>
        <w:rPr>
          <w:b/>
          <w:szCs w:val="24"/>
          <w:lang w:eastAsia="lt-LT"/>
        </w:rPr>
        <w:t>ŠALČININKŲ R. PABARĖS PAGRINDINĖ</w:t>
      </w:r>
      <w:r w:rsidR="00131AE2">
        <w:rPr>
          <w:b/>
          <w:szCs w:val="24"/>
          <w:lang w:eastAsia="lt-LT"/>
        </w:rPr>
        <w:t xml:space="preserve">S </w:t>
      </w:r>
      <w:r>
        <w:rPr>
          <w:b/>
          <w:szCs w:val="24"/>
          <w:lang w:eastAsia="lt-LT"/>
        </w:rPr>
        <w:t xml:space="preserve"> MOKYKL</w:t>
      </w:r>
      <w:r w:rsidR="00131AE2">
        <w:rPr>
          <w:b/>
          <w:szCs w:val="24"/>
          <w:lang w:eastAsia="lt-LT"/>
        </w:rPr>
        <w:t>OS</w:t>
      </w:r>
    </w:p>
    <w:p w14:paraId="45793072" w14:textId="580AE6EE" w:rsidR="00131AE2" w:rsidRDefault="00131AE2" w:rsidP="00315873">
      <w:pPr>
        <w:overflowPunct w:val="0"/>
        <w:textAlignment w:val="baseline"/>
        <w:rPr>
          <w:b/>
          <w:szCs w:val="24"/>
          <w:lang w:eastAsia="lt-LT"/>
        </w:rPr>
      </w:pPr>
      <w:r>
        <w:rPr>
          <w:b/>
          <w:szCs w:val="24"/>
          <w:lang w:eastAsia="lt-LT"/>
        </w:rPr>
        <w:t xml:space="preserve">                                           DIREKTORĖS GALINOS MOLIS</w:t>
      </w:r>
    </w:p>
    <w:p w14:paraId="77F6AE78" w14:textId="4DDC7032" w:rsidR="00315873" w:rsidRPr="00315873" w:rsidRDefault="00315873" w:rsidP="00180FD8">
      <w:pPr>
        <w:tabs>
          <w:tab w:val="left" w:pos="14656"/>
        </w:tabs>
        <w:rPr>
          <w:szCs w:val="24"/>
          <w:lang w:eastAsia="lt-LT"/>
        </w:rPr>
      </w:pPr>
    </w:p>
    <w:p w14:paraId="3DA4EE85" w14:textId="5719F1AC" w:rsidR="00315873" w:rsidRDefault="00131AE2" w:rsidP="00315873">
      <w:pPr>
        <w:jc w:val="center"/>
        <w:rPr>
          <w:b/>
          <w:szCs w:val="24"/>
          <w:lang w:eastAsia="lt-LT"/>
        </w:rPr>
      </w:pPr>
      <w:r>
        <w:rPr>
          <w:b/>
          <w:szCs w:val="24"/>
          <w:lang w:eastAsia="lt-LT"/>
        </w:rPr>
        <w:t>202</w:t>
      </w:r>
      <w:r w:rsidR="00D62E76">
        <w:rPr>
          <w:b/>
          <w:szCs w:val="24"/>
          <w:lang w:eastAsia="lt-LT"/>
        </w:rPr>
        <w:t>2</w:t>
      </w:r>
      <w:r>
        <w:rPr>
          <w:b/>
          <w:szCs w:val="24"/>
          <w:lang w:eastAsia="lt-LT"/>
        </w:rPr>
        <w:t xml:space="preserve"> </w:t>
      </w:r>
      <w:r w:rsidR="00315873" w:rsidRPr="00315873">
        <w:rPr>
          <w:b/>
          <w:szCs w:val="24"/>
          <w:lang w:eastAsia="lt-LT"/>
        </w:rPr>
        <w:t>METŲ VEIKLOS ATASKAITA</w:t>
      </w:r>
    </w:p>
    <w:p w14:paraId="07E16574" w14:textId="77777777" w:rsidR="00315873" w:rsidRPr="00315873" w:rsidRDefault="00315873" w:rsidP="00315873">
      <w:pPr>
        <w:jc w:val="center"/>
        <w:rPr>
          <w:b/>
          <w:szCs w:val="24"/>
          <w:lang w:eastAsia="lt-LT"/>
        </w:rPr>
      </w:pPr>
    </w:p>
    <w:p w14:paraId="10A98D27" w14:textId="538D9372" w:rsidR="00315873" w:rsidRPr="00315873" w:rsidRDefault="00315873" w:rsidP="00315873">
      <w:pPr>
        <w:rPr>
          <w:szCs w:val="24"/>
          <w:lang w:eastAsia="lt-LT"/>
        </w:rPr>
      </w:pPr>
      <w:r>
        <w:rPr>
          <w:szCs w:val="24"/>
          <w:lang w:eastAsia="lt-LT"/>
        </w:rPr>
        <w:t xml:space="preserve">                                                         </w:t>
      </w:r>
      <w:r w:rsidR="00180FD8">
        <w:rPr>
          <w:szCs w:val="24"/>
          <w:lang w:eastAsia="lt-LT"/>
        </w:rPr>
        <w:t xml:space="preserve">   </w:t>
      </w:r>
      <w:r w:rsidR="00A11B06">
        <w:rPr>
          <w:szCs w:val="24"/>
          <w:lang w:eastAsia="lt-LT"/>
        </w:rPr>
        <w:t xml:space="preserve">         </w:t>
      </w:r>
      <w:r>
        <w:rPr>
          <w:szCs w:val="24"/>
          <w:lang w:eastAsia="lt-LT"/>
        </w:rPr>
        <w:t>202</w:t>
      </w:r>
      <w:r w:rsidR="002B2F3F">
        <w:rPr>
          <w:szCs w:val="24"/>
          <w:lang w:eastAsia="lt-LT"/>
        </w:rPr>
        <w:t>3</w:t>
      </w:r>
      <w:r>
        <w:rPr>
          <w:szCs w:val="24"/>
          <w:lang w:eastAsia="lt-LT"/>
        </w:rPr>
        <w:t>-01-20</w:t>
      </w:r>
      <w:r w:rsidR="00180FD8">
        <w:rPr>
          <w:szCs w:val="24"/>
          <w:lang w:eastAsia="lt-LT"/>
        </w:rPr>
        <w:t xml:space="preserve">  </w:t>
      </w:r>
      <w:r>
        <w:rPr>
          <w:szCs w:val="24"/>
          <w:lang w:eastAsia="lt-LT"/>
        </w:rPr>
        <w:t xml:space="preserve"> </w:t>
      </w:r>
      <w:r w:rsidR="00180FD8">
        <w:rPr>
          <w:szCs w:val="24"/>
          <w:lang w:eastAsia="lt-LT"/>
        </w:rPr>
        <w:t xml:space="preserve">       </w:t>
      </w:r>
      <w:r w:rsidRPr="00315873">
        <w:rPr>
          <w:szCs w:val="24"/>
          <w:lang w:eastAsia="lt-LT"/>
        </w:rPr>
        <w:t xml:space="preserve"> </w:t>
      </w:r>
    </w:p>
    <w:p w14:paraId="72F043F6" w14:textId="610841C2" w:rsidR="00747B56" w:rsidRDefault="00180FD8" w:rsidP="00A11B06">
      <w:pPr>
        <w:rPr>
          <w:lang w:eastAsia="lt-LT"/>
        </w:rPr>
      </w:pPr>
      <w:r w:rsidRPr="00A11B06">
        <w:rPr>
          <w:lang w:eastAsia="lt-LT"/>
        </w:rPr>
        <w:t xml:space="preserve">                                                                          </w:t>
      </w:r>
      <w:r w:rsidR="00315873" w:rsidRPr="00A11B06">
        <w:rPr>
          <w:lang w:eastAsia="lt-LT"/>
        </w:rPr>
        <w:t>Pabarė</w:t>
      </w:r>
    </w:p>
    <w:p w14:paraId="14CFA471" w14:textId="77777777" w:rsidR="00A11B06" w:rsidRPr="00A11B06" w:rsidRDefault="00A11B06" w:rsidP="00A11B06">
      <w:pPr>
        <w:rPr>
          <w:lang w:eastAsia="lt-LT"/>
        </w:rPr>
      </w:pPr>
    </w:p>
    <w:p w14:paraId="51BCCF75" w14:textId="77777777" w:rsidR="00C54DA8" w:rsidRPr="00A11B06" w:rsidRDefault="003868F5">
      <w:pPr>
        <w:overflowPunct w:val="0"/>
        <w:jc w:val="center"/>
        <w:textAlignment w:val="baseline"/>
        <w:rPr>
          <w:b/>
          <w:szCs w:val="24"/>
          <w:lang w:eastAsia="lt-LT"/>
        </w:rPr>
      </w:pPr>
      <w:r w:rsidRPr="00A11B06">
        <w:rPr>
          <w:b/>
          <w:szCs w:val="24"/>
          <w:lang w:eastAsia="lt-LT"/>
        </w:rPr>
        <w:t>I SKYRIUS</w:t>
      </w:r>
    </w:p>
    <w:p w14:paraId="51BCCF76" w14:textId="77777777" w:rsidR="00C54DA8" w:rsidRPr="00A11B06" w:rsidRDefault="003868F5">
      <w:pPr>
        <w:overflowPunct w:val="0"/>
        <w:jc w:val="center"/>
        <w:textAlignment w:val="baseline"/>
        <w:rPr>
          <w:b/>
          <w:szCs w:val="24"/>
          <w:lang w:eastAsia="lt-LT"/>
        </w:rPr>
      </w:pPr>
      <w:r w:rsidRPr="00A11B06">
        <w:rPr>
          <w:b/>
          <w:szCs w:val="24"/>
          <w:lang w:eastAsia="lt-LT"/>
        </w:rPr>
        <w:t>STRATEGINIO PLANO IR METINIO VEIKLOS PLANO ĮGYVENDINIMAS</w:t>
      </w:r>
    </w:p>
    <w:p w14:paraId="51BCCF77" w14:textId="77777777" w:rsidR="00C54DA8" w:rsidRPr="00A11B06" w:rsidRDefault="00C54DA8">
      <w:pPr>
        <w:overflowPunct w:val="0"/>
        <w:jc w:val="center"/>
        <w:textAlignment w:val="baseline"/>
        <w:rPr>
          <w:b/>
          <w:sz w:val="20"/>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54DA8" w:rsidRPr="00A11B06" w14:paraId="51BCCF7A" w14:textId="77777777" w:rsidTr="00F36886">
        <w:trPr>
          <w:trHeight w:val="4101"/>
        </w:trPr>
        <w:tc>
          <w:tcPr>
            <w:tcW w:w="9781" w:type="dxa"/>
          </w:tcPr>
          <w:p w14:paraId="30E20D92" w14:textId="29ABC879" w:rsidR="00025D5B" w:rsidRPr="00452659" w:rsidRDefault="00172B85" w:rsidP="0068089D">
            <w:pPr>
              <w:pStyle w:val="Default"/>
              <w:ind w:firstLine="602"/>
              <w:jc w:val="both"/>
              <w:rPr>
                <w:i/>
                <w:iCs/>
                <w:color w:val="auto"/>
                <w:sz w:val="22"/>
                <w:szCs w:val="22"/>
                <w:lang w:val="lt-LT" w:eastAsia="lt-LT"/>
              </w:rPr>
            </w:pPr>
            <w:r w:rsidRPr="00452659">
              <w:rPr>
                <w:i/>
                <w:iCs/>
                <w:color w:val="auto"/>
                <w:sz w:val="22"/>
                <w:szCs w:val="22"/>
                <w:lang w:val="lt-LT"/>
              </w:rPr>
              <w:t xml:space="preserve"> </w:t>
            </w:r>
            <w:r w:rsidR="00514EF5" w:rsidRPr="00452659">
              <w:rPr>
                <w:i/>
                <w:iCs/>
                <w:color w:val="auto"/>
                <w:sz w:val="22"/>
                <w:szCs w:val="22"/>
                <w:lang w:val="lt-LT" w:eastAsia="lt-LT"/>
              </w:rPr>
              <w:t>(Švietimo įstaigos strateginio plano ir metinio veiklos plano įgyvendinimo kryptys ir svariausi rezultatai bei rodikliai)</w:t>
            </w:r>
          </w:p>
          <w:p w14:paraId="18832419" w14:textId="77777777" w:rsidR="00D72621" w:rsidRPr="00452659" w:rsidRDefault="00B82B1D" w:rsidP="004205EF">
            <w:pPr>
              <w:rPr>
                <w:rFonts w:eastAsia="Calibri"/>
                <w:szCs w:val="24"/>
                <w:lang w:eastAsia="lt-LT"/>
              </w:rPr>
            </w:pPr>
            <w:r w:rsidRPr="00452659">
              <w:t xml:space="preserve">   </w:t>
            </w:r>
            <w:r w:rsidR="00620B4E" w:rsidRPr="00452659">
              <w:rPr>
                <w:rFonts w:eastAsia="Calibri"/>
                <w:szCs w:val="24"/>
                <w:lang w:eastAsia="lt-LT"/>
              </w:rPr>
              <w:t xml:space="preserve"> </w:t>
            </w:r>
          </w:p>
          <w:p w14:paraId="6715E33B" w14:textId="4DBB3A08" w:rsidR="004339B6" w:rsidRDefault="00D72621" w:rsidP="004E141C">
            <w:pPr>
              <w:jc w:val="both"/>
            </w:pPr>
            <w:r w:rsidRPr="00452659">
              <w:rPr>
                <w:szCs w:val="24"/>
              </w:rPr>
              <w:t xml:space="preserve">   202</w:t>
            </w:r>
            <w:r w:rsidR="00756715" w:rsidRPr="00452659">
              <w:rPr>
                <w:szCs w:val="24"/>
              </w:rPr>
              <w:t>2</w:t>
            </w:r>
            <w:r w:rsidRPr="00452659">
              <w:rPr>
                <w:szCs w:val="24"/>
              </w:rPr>
              <w:t xml:space="preserve"> m.  Šalčininkų r.</w:t>
            </w:r>
            <w:r w:rsidR="004E141C" w:rsidRPr="00452659">
              <w:rPr>
                <w:szCs w:val="24"/>
              </w:rPr>
              <w:t xml:space="preserve"> </w:t>
            </w:r>
            <w:r w:rsidRPr="00452659">
              <w:rPr>
                <w:szCs w:val="24"/>
              </w:rPr>
              <w:t>Pabarės pagrindinėje mokykloje dirbo 28 darbuotojai, iš jų 19</w:t>
            </w:r>
            <w:r w:rsidR="004E141C" w:rsidRPr="00452659">
              <w:rPr>
                <w:szCs w:val="24"/>
              </w:rPr>
              <w:t xml:space="preserve"> - </w:t>
            </w:r>
            <w:r w:rsidRPr="00452659">
              <w:rPr>
                <w:szCs w:val="24"/>
              </w:rPr>
              <w:t xml:space="preserve"> pedagoginiai darbuotojai. Atestuoti visi pedagoginiai darbuotojai: 1 turi mokytojo metodininko kvalifikacinę kategoriją, 1</w:t>
            </w:r>
            <w:r w:rsidR="002B2F3F" w:rsidRPr="00452659">
              <w:rPr>
                <w:szCs w:val="24"/>
              </w:rPr>
              <w:t>2</w:t>
            </w:r>
            <w:r w:rsidRPr="00452659">
              <w:rPr>
                <w:szCs w:val="24"/>
              </w:rPr>
              <w:t xml:space="preserve"> - vyresniojo mokytojo kvalifikacinę kategoriją, </w:t>
            </w:r>
            <w:r w:rsidR="002B2F3F" w:rsidRPr="00452659">
              <w:rPr>
                <w:szCs w:val="24"/>
              </w:rPr>
              <w:t>5</w:t>
            </w:r>
            <w:r w:rsidR="004E141C" w:rsidRPr="00452659">
              <w:rPr>
                <w:szCs w:val="24"/>
              </w:rPr>
              <w:t xml:space="preserve"> </w:t>
            </w:r>
            <w:r w:rsidRPr="00452659">
              <w:rPr>
                <w:szCs w:val="24"/>
              </w:rPr>
              <w:t>- mokytojo kvalifikacinę kategoriją,</w:t>
            </w:r>
            <w:r w:rsidR="004E141C" w:rsidRPr="00452659">
              <w:rPr>
                <w:szCs w:val="24"/>
              </w:rPr>
              <w:t xml:space="preserve"> </w:t>
            </w:r>
            <w:r w:rsidRPr="00452659">
              <w:rPr>
                <w:szCs w:val="24"/>
              </w:rPr>
              <w:t xml:space="preserve">mokytojos padėjėja </w:t>
            </w:r>
            <w:r w:rsidRPr="00452659">
              <w:t>(0,5 etato)</w:t>
            </w:r>
            <w:r w:rsidR="004339B6">
              <w:t>,karjeros specialistas</w:t>
            </w:r>
            <w:r w:rsidR="004339B6" w:rsidRPr="00452659">
              <w:t>(0,5 etato)</w:t>
            </w:r>
            <w:r w:rsidR="004339B6">
              <w:t xml:space="preserve">. </w:t>
            </w:r>
            <w:r w:rsidRPr="00452659">
              <w:t xml:space="preserve"> </w:t>
            </w:r>
          </w:p>
          <w:p w14:paraId="4DCC6B09" w14:textId="4554F3B3" w:rsidR="00D72621" w:rsidRPr="00452659" w:rsidRDefault="00D72621" w:rsidP="004E141C">
            <w:pPr>
              <w:jc w:val="both"/>
              <w:rPr>
                <w:rFonts w:eastAsia="Calibri"/>
                <w:szCs w:val="24"/>
                <w:lang w:eastAsia="lt-LT"/>
              </w:rPr>
            </w:pPr>
            <w:r w:rsidRPr="00452659">
              <w:rPr>
                <w:szCs w:val="24"/>
              </w:rPr>
              <w:t xml:space="preserve">Beveik visi (90 proc.) mokytojai yra savo dalyko specialistai, turintys aukštąjį pedagoginį išsilavinimą.  </w:t>
            </w:r>
          </w:p>
          <w:p w14:paraId="3ACE7768" w14:textId="110368BE" w:rsidR="00D72621" w:rsidRPr="00452659" w:rsidRDefault="0068089D" w:rsidP="004E141C">
            <w:pPr>
              <w:spacing w:line="276" w:lineRule="auto"/>
              <w:jc w:val="both"/>
              <w:rPr>
                <w:szCs w:val="24"/>
              </w:rPr>
            </w:pPr>
            <w:r w:rsidRPr="00452659">
              <w:t xml:space="preserve"> </w:t>
            </w:r>
            <w:r w:rsidR="00D72621" w:rsidRPr="00452659">
              <w:t xml:space="preserve">   </w:t>
            </w:r>
            <w:r w:rsidR="00580990" w:rsidRPr="00452659">
              <w:t>Mokykloje vykdomos ikimokyklinio, priešmokyklinio, pradinio, pagrindinio ir neformaliojo ugdymo programos, taip pat vyksta specialiųjų ugdymosi poreikių turinčių mokinių ugdymas.</w:t>
            </w:r>
            <w:r w:rsidRPr="00452659">
              <w:t xml:space="preserve"> </w:t>
            </w:r>
            <w:r w:rsidR="00314D99" w:rsidRPr="00452659">
              <w:t xml:space="preserve">         </w:t>
            </w:r>
            <w:r w:rsidRPr="00452659">
              <w:t>Mokykloje patvirtinti etatai: pagal mokytojų etatinį darbo užmokestį – 11,</w:t>
            </w:r>
            <w:r w:rsidR="002B2F3F" w:rsidRPr="00452659">
              <w:t>35</w:t>
            </w:r>
            <w:r w:rsidRPr="00452659">
              <w:t xml:space="preserve"> etatai ir 10,5 iš savivaldybės biudžeto lėšų.</w:t>
            </w:r>
            <w:r w:rsidR="00D72621" w:rsidRPr="00452659">
              <w:rPr>
                <w:szCs w:val="24"/>
              </w:rPr>
              <w:t xml:space="preserve"> Suformuot</w:t>
            </w:r>
            <w:r w:rsidR="004E141C" w:rsidRPr="00452659">
              <w:rPr>
                <w:szCs w:val="24"/>
              </w:rPr>
              <w:t>a</w:t>
            </w:r>
            <w:r w:rsidR="00D72621" w:rsidRPr="00452659">
              <w:rPr>
                <w:szCs w:val="24"/>
              </w:rPr>
              <w:t xml:space="preserve"> 10 klasių komplektų. Iš jų</w:t>
            </w:r>
            <w:r w:rsidR="00C655AF" w:rsidRPr="00452659">
              <w:rPr>
                <w:szCs w:val="24"/>
              </w:rPr>
              <w:t xml:space="preserve"> - </w:t>
            </w:r>
            <w:r w:rsidR="00D72621" w:rsidRPr="00452659">
              <w:rPr>
                <w:szCs w:val="24"/>
              </w:rPr>
              <w:t xml:space="preserve"> dvi ikimokyklinio ugdymo grupės (viena Tetėnų gyvenvietėje ( </w:t>
            </w:r>
            <w:r w:rsidR="002B2F3F" w:rsidRPr="00452659">
              <w:rPr>
                <w:szCs w:val="24"/>
              </w:rPr>
              <w:t>7</w:t>
            </w:r>
            <w:r w:rsidR="00D72621" w:rsidRPr="00452659">
              <w:rPr>
                <w:szCs w:val="24"/>
              </w:rPr>
              <w:t xml:space="preserve"> vaik</w:t>
            </w:r>
            <w:r w:rsidR="00F12473" w:rsidRPr="00452659">
              <w:rPr>
                <w:szCs w:val="24"/>
              </w:rPr>
              <w:t>ai</w:t>
            </w:r>
            <w:r w:rsidR="00D72621" w:rsidRPr="00452659">
              <w:rPr>
                <w:szCs w:val="24"/>
              </w:rPr>
              <w:t>), kita  Pabarės pagrindinėje mokykloje ( 11 vaikų)</w:t>
            </w:r>
            <w:r w:rsidR="00CA08D3" w:rsidRPr="00452659">
              <w:rPr>
                <w:szCs w:val="24"/>
              </w:rPr>
              <w:t>)</w:t>
            </w:r>
            <w:r w:rsidR="00D72621" w:rsidRPr="00452659">
              <w:rPr>
                <w:szCs w:val="24"/>
              </w:rPr>
              <w:t xml:space="preserve">. </w:t>
            </w:r>
          </w:p>
          <w:p w14:paraId="7BC7E75C" w14:textId="7395BE6B" w:rsidR="007D133B" w:rsidRPr="00452659" w:rsidRDefault="00D72621" w:rsidP="004E141C">
            <w:pPr>
              <w:jc w:val="both"/>
              <w:rPr>
                <w:szCs w:val="24"/>
              </w:rPr>
            </w:pPr>
            <w:r w:rsidRPr="00452659">
              <w:t xml:space="preserve">   </w:t>
            </w:r>
            <w:r w:rsidR="00314D99" w:rsidRPr="00452659">
              <w:rPr>
                <w:szCs w:val="24"/>
              </w:rPr>
              <w:t>202</w:t>
            </w:r>
            <w:r w:rsidR="002B2F3F" w:rsidRPr="00452659">
              <w:rPr>
                <w:szCs w:val="24"/>
              </w:rPr>
              <w:t>2</w:t>
            </w:r>
            <w:r w:rsidR="00314D99" w:rsidRPr="00452659">
              <w:rPr>
                <w:szCs w:val="24"/>
              </w:rPr>
              <w:t>-202</w:t>
            </w:r>
            <w:r w:rsidR="002B2F3F" w:rsidRPr="00452659">
              <w:rPr>
                <w:szCs w:val="24"/>
              </w:rPr>
              <w:t>3</w:t>
            </w:r>
            <w:r w:rsidR="00314D99" w:rsidRPr="00452659">
              <w:rPr>
                <w:szCs w:val="24"/>
              </w:rPr>
              <w:t xml:space="preserve"> m.</w:t>
            </w:r>
            <w:r w:rsidR="00A163FB" w:rsidRPr="00452659">
              <w:rPr>
                <w:szCs w:val="24"/>
              </w:rPr>
              <w:t xml:space="preserve"> </w:t>
            </w:r>
            <w:r w:rsidR="00314D99" w:rsidRPr="00452659">
              <w:rPr>
                <w:szCs w:val="24"/>
              </w:rPr>
              <w:t xml:space="preserve">m. pradėjo </w:t>
            </w:r>
            <w:r w:rsidR="002B2F3F" w:rsidRPr="00452659">
              <w:rPr>
                <w:szCs w:val="24"/>
              </w:rPr>
              <w:t>7</w:t>
            </w:r>
            <w:r w:rsidR="004D0563" w:rsidRPr="00452659">
              <w:rPr>
                <w:szCs w:val="24"/>
              </w:rPr>
              <w:t>2</w:t>
            </w:r>
            <w:r w:rsidR="00314D99" w:rsidRPr="00452659">
              <w:rPr>
                <w:szCs w:val="24"/>
              </w:rPr>
              <w:t xml:space="preserve"> mokini</w:t>
            </w:r>
            <w:r w:rsidR="004D0563" w:rsidRPr="00452659">
              <w:rPr>
                <w:szCs w:val="24"/>
              </w:rPr>
              <w:t>ai</w:t>
            </w:r>
            <w:r w:rsidR="00314D99" w:rsidRPr="00452659">
              <w:rPr>
                <w:szCs w:val="24"/>
              </w:rPr>
              <w:t xml:space="preserve">. </w:t>
            </w:r>
            <w:r w:rsidR="00826866" w:rsidRPr="00452659">
              <w:rPr>
                <w:szCs w:val="24"/>
              </w:rPr>
              <w:t>Mokykloje mokosi įvairių socialinių sluoksnių mokiniai, nemaža dalis iš jų neturi visapusiškai palankios ugdymosi aplinkos namuose. Tai rodo ir didelis nemokamą maitinimą gaunančių</w:t>
            </w:r>
            <w:r w:rsidR="00011048" w:rsidRPr="00452659">
              <w:rPr>
                <w:szCs w:val="24"/>
              </w:rPr>
              <w:t xml:space="preserve"> skaičius ( </w:t>
            </w:r>
            <w:r w:rsidR="002B2F3F" w:rsidRPr="00452659">
              <w:rPr>
                <w:szCs w:val="24"/>
              </w:rPr>
              <w:t>49</w:t>
            </w:r>
            <w:r w:rsidR="00011048" w:rsidRPr="00452659">
              <w:rPr>
                <w:szCs w:val="24"/>
              </w:rPr>
              <w:t xml:space="preserve"> procentai). A</w:t>
            </w:r>
            <w:r w:rsidR="00314D99" w:rsidRPr="00452659">
              <w:rPr>
                <w:szCs w:val="24"/>
              </w:rPr>
              <w:t xml:space="preserve">pie </w:t>
            </w:r>
            <w:r w:rsidR="004D0563" w:rsidRPr="00452659">
              <w:rPr>
                <w:szCs w:val="24"/>
              </w:rPr>
              <w:t>32</w:t>
            </w:r>
            <w:r w:rsidR="00314D99" w:rsidRPr="00452659">
              <w:rPr>
                <w:szCs w:val="24"/>
              </w:rPr>
              <w:t xml:space="preserve">  procent</w:t>
            </w:r>
            <w:r w:rsidR="00F11D4F" w:rsidRPr="00452659">
              <w:rPr>
                <w:szCs w:val="24"/>
              </w:rPr>
              <w:t>ai</w:t>
            </w:r>
            <w:r w:rsidR="00314D99" w:rsidRPr="00452659">
              <w:rPr>
                <w:szCs w:val="24"/>
              </w:rPr>
              <w:t xml:space="preserve"> mokinių pavežami iš artimų kaimų.</w:t>
            </w:r>
            <w:r w:rsidR="004205EF" w:rsidRPr="00452659">
              <w:rPr>
                <w:szCs w:val="24"/>
              </w:rPr>
              <w:t xml:space="preserve">  Mokykla turi mokyklinį autobusą. </w:t>
            </w:r>
          </w:p>
          <w:p w14:paraId="297F3BF0" w14:textId="40A5FC63" w:rsidR="007D133B" w:rsidRPr="00452659" w:rsidRDefault="00822D55" w:rsidP="00822D55">
            <w:pPr>
              <w:jc w:val="both"/>
              <w:rPr>
                <w:szCs w:val="24"/>
              </w:rPr>
            </w:pPr>
            <w:r w:rsidRPr="00452659">
              <w:rPr>
                <w:szCs w:val="24"/>
              </w:rPr>
              <w:t xml:space="preserve">     </w:t>
            </w:r>
            <w:r w:rsidR="007D133B" w:rsidRPr="00452659">
              <w:rPr>
                <w:szCs w:val="24"/>
              </w:rPr>
              <w:t>Mokykla veiklą organizuoja vadovaudamasi 2021–2023 m. strateginiu planu ir 2022 m. veiklos planu. Planuose numatyti konkretūs veiklos tikslai ir priemonės jiems pasiekti.</w:t>
            </w:r>
          </w:p>
          <w:p w14:paraId="04D60732" w14:textId="6A8A0D40" w:rsidR="00652117" w:rsidRPr="00452659" w:rsidRDefault="00091BF3" w:rsidP="00091BF3">
            <w:pPr>
              <w:jc w:val="both"/>
            </w:pPr>
            <w:r w:rsidRPr="00452659">
              <w:rPr>
                <w:szCs w:val="24"/>
              </w:rPr>
              <w:t xml:space="preserve">     </w:t>
            </w:r>
            <w:r w:rsidR="007D133B" w:rsidRPr="00452659">
              <w:rPr>
                <w:szCs w:val="24"/>
              </w:rPr>
              <w:t>2021–2023 m. strateginiai veiklos tikslai buvo orientuoti į u</w:t>
            </w:r>
            <w:r w:rsidR="007D133B" w:rsidRPr="00452659">
              <w:rPr>
                <w:bCs/>
                <w:iCs/>
                <w:szCs w:val="24"/>
              </w:rPr>
              <w:t>gdymo(si) kokybės gerinimą,</w:t>
            </w:r>
            <w:r w:rsidR="009638B5" w:rsidRPr="00452659">
              <w:rPr>
                <w:bCs/>
                <w:iCs/>
                <w:szCs w:val="24"/>
              </w:rPr>
              <w:t xml:space="preserve"> </w:t>
            </w:r>
            <w:r w:rsidR="002773CA" w:rsidRPr="00452659">
              <w:rPr>
                <w:bCs/>
                <w:iCs/>
                <w:szCs w:val="24"/>
              </w:rPr>
              <w:t>atnaujinant ugdymo programas</w:t>
            </w:r>
            <w:r w:rsidR="00F90BB8" w:rsidRPr="00452659">
              <w:rPr>
                <w:bCs/>
                <w:iCs/>
                <w:szCs w:val="24"/>
              </w:rPr>
              <w:t>,</w:t>
            </w:r>
            <w:r w:rsidR="009638B5" w:rsidRPr="00452659">
              <w:rPr>
                <w:bCs/>
                <w:iCs/>
                <w:szCs w:val="24"/>
              </w:rPr>
              <w:t xml:space="preserve"> </w:t>
            </w:r>
            <w:r w:rsidR="00F90BB8" w:rsidRPr="00452659">
              <w:rPr>
                <w:bCs/>
                <w:iCs/>
                <w:szCs w:val="24"/>
              </w:rPr>
              <w:t>tobulinant pamokos kokybę,</w:t>
            </w:r>
            <w:r w:rsidR="007D133B" w:rsidRPr="00452659">
              <w:rPr>
                <w:bCs/>
                <w:iCs/>
                <w:szCs w:val="24"/>
              </w:rPr>
              <w:t xml:space="preserve"> sveikatai palankios ugdymosi aplinkos kūrimą</w:t>
            </w:r>
            <w:r w:rsidR="00F90BB8" w:rsidRPr="00452659">
              <w:rPr>
                <w:bCs/>
                <w:iCs/>
                <w:szCs w:val="24"/>
              </w:rPr>
              <w:t>.</w:t>
            </w:r>
            <w:r w:rsidR="007D133B" w:rsidRPr="00452659">
              <w:rPr>
                <w:bCs/>
                <w:iCs/>
                <w:szCs w:val="24"/>
              </w:rPr>
              <w:t xml:space="preserve"> </w:t>
            </w:r>
          </w:p>
          <w:p w14:paraId="5CE22144" w14:textId="14079EAE" w:rsidR="0006034C" w:rsidRPr="00452659" w:rsidRDefault="00822D55" w:rsidP="00822D55">
            <w:pPr>
              <w:jc w:val="both"/>
              <w:rPr>
                <w:szCs w:val="24"/>
                <w:lang w:eastAsia="lt-LT"/>
              </w:rPr>
            </w:pPr>
            <w:r w:rsidRPr="00452659">
              <w:rPr>
                <w:bCs/>
                <w:iCs/>
                <w:szCs w:val="24"/>
              </w:rPr>
              <w:t xml:space="preserve">    </w:t>
            </w:r>
            <w:r w:rsidR="007D133B" w:rsidRPr="00452659">
              <w:rPr>
                <w:bCs/>
                <w:iCs/>
                <w:szCs w:val="24"/>
              </w:rPr>
              <w:t xml:space="preserve"> Siekiant pirmo strateginio veiklos tikslo – </w:t>
            </w:r>
            <w:r w:rsidR="007D133B" w:rsidRPr="00452659">
              <w:rPr>
                <w:szCs w:val="24"/>
              </w:rPr>
              <w:t>u</w:t>
            </w:r>
            <w:r w:rsidR="007D133B" w:rsidRPr="00452659">
              <w:rPr>
                <w:bCs/>
                <w:iCs/>
                <w:szCs w:val="24"/>
              </w:rPr>
              <w:t xml:space="preserve">gdymo(si) kokybės gerinimo – 2022 m. veiklos  plane buvo  iškeltas tikslas – tobulinti motyvuojančias ugdymo(si) aplinkas. Šiam tikslui pasiekti  veiklos plane buvo iškelti trys uždaviniai: </w:t>
            </w:r>
            <w:r w:rsidR="007D133B" w:rsidRPr="00452659">
              <w:rPr>
                <w:szCs w:val="24"/>
                <w:lang w:eastAsia="lt-LT"/>
              </w:rPr>
              <w:t>plėtoti patirtinio ugdymo taikymą ugdymo kokybės gerinimui, tobulinti pasirengimą atnaujinto ugdymo turinio diegimui</w:t>
            </w:r>
            <w:r w:rsidR="007D133B" w:rsidRPr="00452659">
              <w:rPr>
                <w:bCs/>
                <w:szCs w:val="24"/>
                <w:lang w:eastAsia="ar-SA"/>
              </w:rPr>
              <w:t>, tobulinti s</w:t>
            </w:r>
            <w:r w:rsidR="007D133B" w:rsidRPr="00452659">
              <w:rPr>
                <w:szCs w:val="24"/>
                <w:lang w:eastAsia="lt-LT"/>
              </w:rPr>
              <w:t>kirtingų mokinių poreikių ugdymą(si) skatinančios aplinkos kūrimą.</w:t>
            </w:r>
          </w:p>
          <w:p w14:paraId="6DF712C7" w14:textId="29D7B4A1" w:rsidR="00652117" w:rsidRPr="00452659" w:rsidRDefault="00652117" w:rsidP="00652117">
            <w:pPr>
              <w:suppressAutoHyphens/>
              <w:autoSpaceDN w:val="0"/>
              <w:jc w:val="both"/>
              <w:textAlignment w:val="baseline"/>
              <w:rPr>
                <w:szCs w:val="24"/>
              </w:rPr>
            </w:pPr>
            <w:r w:rsidRPr="00452659">
              <w:rPr>
                <w:szCs w:val="24"/>
              </w:rPr>
              <w:t xml:space="preserve">      Sėkmingai įgyvendintas ugdymo planas. Išnaudotos visos ugdymo plane numatytos valandos. Ugdymo planas atitinka mokinių, mokytojų poreikius. Skirtos valandos mokinių poreikiams tenkinti, konsultacijoms, kitoms veikloms. Visi dešimtokai</w:t>
            </w:r>
            <w:r w:rsidR="007236E5" w:rsidRPr="00452659">
              <w:rPr>
                <w:szCs w:val="24"/>
              </w:rPr>
              <w:t xml:space="preserve"> ( 6 mokiniai)</w:t>
            </w:r>
            <w:r w:rsidRPr="00452659">
              <w:rPr>
                <w:szCs w:val="24"/>
              </w:rPr>
              <w:t xml:space="preserve"> gavo išsilavinimo pažymėjimus. </w:t>
            </w:r>
            <w:r w:rsidR="007236E5" w:rsidRPr="00452659">
              <w:rPr>
                <w:szCs w:val="24"/>
              </w:rPr>
              <w:t>Visi tęsia mokslus Eišiškių gimnazijoje.</w:t>
            </w:r>
          </w:p>
          <w:p w14:paraId="24152E64" w14:textId="795E4D42" w:rsidR="00652117" w:rsidRPr="00452659" w:rsidRDefault="00652117" w:rsidP="00652117">
            <w:pPr>
              <w:suppressAutoHyphens/>
              <w:autoSpaceDN w:val="0"/>
              <w:jc w:val="both"/>
              <w:textAlignment w:val="baseline"/>
              <w:rPr>
                <w:szCs w:val="24"/>
              </w:rPr>
            </w:pPr>
          </w:p>
          <w:p w14:paraId="31C6DCCE" w14:textId="77777777" w:rsidR="00A11B06" w:rsidRPr="00452659" w:rsidRDefault="00A11B06" w:rsidP="00652117">
            <w:pPr>
              <w:suppressAutoHyphens/>
              <w:autoSpaceDN w:val="0"/>
              <w:jc w:val="both"/>
              <w:textAlignment w:val="baseline"/>
              <w:rPr>
                <w:szCs w:val="24"/>
              </w:rPr>
            </w:pPr>
          </w:p>
          <w:p w14:paraId="0DD98CB1" w14:textId="77777777" w:rsidR="00652117" w:rsidRPr="00452659" w:rsidRDefault="00652117" w:rsidP="00334924">
            <w:pPr>
              <w:ind w:firstLine="747"/>
              <w:jc w:val="both"/>
              <w:rPr>
                <w:szCs w:val="24"/>
                <w:lang w:eastAsia="lt-LT"/>
              </w:rPr>
            </w:pPr>
          </w:p>
          <w:p w14:paraId="70691A1A" w14:textId="1F2E63B7" w:rsidR="0006034C" w:rsidRPr="00452659" w:rsidRDefault="00652117" w:rsidP="0006034C">
            <w:pPr>
              <w:pStyle w:val="Default"/>
              <w:jc w:val="both"/>
              <w:rPr>
                <w:bCs/>
                <w:i/>
                <w:iCs/>
                <w:color w:val="auto"/>
                <w:lang w:val="lt-LT"/>
              </w:rPr>
            </w:pPr>
            <w:r w:rsidRPr="00452659">
              <w:rPr>
                <w:bCs/>
                <w:i/>
                <w:iCs/>
                <w:color w:val="auto"/>
                <w:lang w:val="lt-LT"/>
              </w:rPr>
              <w:t xml:space="preserve">    </w:t>
            </w:r>
            <w:r w:rsidR="0006034C" w:rsidRPr="00452659">
              <w:rPr>
                <w:bCs/>
                <w:i/>
                <w:iCs/>
                <w:color w:val="auto"/>
                <w:lang w:val="lt-LT"/>
              </w:rPr>
              <w:t>Mokyklos pažangumas (Mano dienyno duomenys):</w:t>
            </w:r>
          </w:p>
          <w:tbl>
            <w:tblPr>
              <w:tblW w:w="8673" w:type="dxa"/>
              <w:tblInd w:w="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320"/>
              <w:gridCol w:w="1966"/>
              <w:gridCol w:w="1701"/>
              <w:gridCol w:w="1418"/>
              <w:gridCol w:w="2268"/>
            </w:tblGrid>
            <w:tr w:rsidR="00452659" w:rsidRPr="00452659" w14:paraId="026F6B32" w14:textId="77777777" w:rsidTr="00781D5E">
              <w:trPr>
                <w:trHeight w:val="180"/>
              </w:trPr>
              <w:tc>
                <w:tcPr>
                  <w:tcW w:w="132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B1B4452" w14:textId="77777777" w:rsidR="0006034C" w:rsidRPr="00452659" w:rsidRDefault="0006034C" w:rsidP="0006034C">
                  <w:pPr>
                    <w:pStyle w:val="Default"/>
                    <w:ind w:left="-42"/>
                    <w:jc w:val="both"/>
                    <w:rPr>
                      <w:bCs/>
                      <w:i/>
                      <w:iCs/>
                      <w:color w:val="auto"/>
                      <w:lang w:val="lt-LT"/>
                    </w:rPr>
                  </w:pPr>
                  <w:r w:rsidRPr="00452659">
                    <w:rPr>
                      <w:bCs/>
                      <w:i/>
                      <w:iCs/>
                      <w:color w:val="auto"/>
                      <w:lang w:val="lt-LT"/>
                    </w:rPr>
                    <w:t>Laikotarpis</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018AE6B" w14:textId="77777777" w:rsidR="0006034C" w:rsidRPr="00452659" w:rsidRDefault="0006034C" w:rsidP="0006034C">
                  <w:pPr>
                    <w:pStyle w:val="Default"/>
                    <w:ind w:left="-42"/>
                    <w:jc w:val="both"/>
                    <w:rPr>
                      <w:bCs/>
                      <w:i/>
                      <w:iCs/>
                      <w:color w:val="auto"/>
                      <w:lang w:val="lt-LT"/>
                    </w:rPr>
                  </w:pPr>
                  <w:r w:rsidRPr="00452659">
                    <w:rPr>
                      <w:bCs/>
                      <w:i/>
                      <w:iCs/>
                      <w:color w:val="auto"/>
                      <w:lang w:val="lt-LT"/>
                    </w:rPr>
                    <w:t xml:space="preserve">2021-06 </w:t>
                  </w:r>
                </w:p>
              </w:tc>
              <w:tc>
                <w:tcPr>
                  <w:tcW w:w="1701"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3DE8144A" w14:textId="77777777" w:rsidR="0006034C" w:rsidRPr="00452659" w:rsidRDefault="0006034C" w:rsidP="0006034C">
                  <w:pPr>
                    <w:pStyle w:val="Default"/>
                    <w:jc w:val="both"/>
                    <w:rPr>
                      <w:bCs/>
                      <w:i/>
                      <w:iCs/>
                      <w:color w:val="auto"/>
                      <w:lang w:val="lt-LT"/>
                    </w:rPr>
                  </w:pPr>
                  <w:r w:rsidRPr="00452659">
                    <w:rPr>
                      <w:bCs/>
                      <w:i/>
                      <w:iCs/>
                      <w:color w:val="auto"/>
                      <w:lang w:val="lt-LT"/>
                    </w:rPr>
                    <w:t>2021-11-30</w:t>
                  </w:r>
                </w:p>
              </w:tc>
              <w:tc>
                <w:tcPr>
                  <w:tcW w:w="1418" w:type="dxa"/>
                  <w:tcBorders>
                    <w:top w:val="single" w:sz="4" w:space="0" w:color="00000A"/>
                    <w:left w:val="single" w:sz="4" w:space="0" w:color="auto"/>
                    <w:bottom w:val="single" w:sz="4" w:space="0" w:color="00000A"/>
                    <w:right w:val="single" w:sz="4" w:space="0" w:color="00000A"/>
                  </w:tcBorders>
                  <w:shd w:val="clear" w:color="auto" w:fill="auto"/>
                </w:tcPr>
                <w:p w14:paraId="0B5F376C" w14:textId="77777777" w:rsidR="0006034C" w:rsidRPr="00452659" w:rsidRDefault="0006034C" w:rsidP="0006034C">
                  <w:pPr>
                    <w:pStyle w:val="Default"/>
                    <w:jc w:val="both"/>
                    <w:rPr>
                      <w:bCs/>
                      <w:i/>
                      <w:iCs/>
                      <w:color w:val="auto"/>
                      <w:lang w:val="lt-LT"/>
                    </w:rPr>
                  </w:pPr>
                  <w:r w:rsidRPr="00452659">
                    <w:rPr>
                      <w:bCs/>
                      <w:i/>
                      <w:iCs/>
                      <w:color w:val="auto"/>
                      <w:lang w:val="lt-LT"/>
                    </w:rPr>
                    <w:t>2022-06</w:t>
                  </w:r>
                </w:p>
              </w:tc>
              <w:tc>
                <w:tcPr>
                  <w:tcW w:w="2268" w:type="dxa"/>
                  <w:tcBorders>
                    <w:top w:val="single" w:sz="4" w:space="0" w:color="00000A"/>
                    <w:left w:val="single" w:sz="4" w:space="0" w:color="auto"/>
                    <w:bottom w:val="single" w:sz="4" w:space="0" w:color="00000A"/>
                    <w:right w:val="single" w:sz="4" w:space="0" w:color="00000A"/>
                  </w:tcBorders>
                  <w:shd w:val="clear" w:color="auto" w:fill="auto"/>
                </w:tcPr>
                <w:p w14:paraId="5EDDEA39" w14:textId="77777777" w:rsidR="0006034C" w:rsidRPr="00452659" w:rsidRDefault="0006034C" w:rsidP="0006034C">
                  <w:pPr>
                    <w:pStyle w:val="Default"/>
                    <w:jc w:val="both"/>
                    <w:rPr>
                      <w:bCs/>
                      <w:i/>
                      <w:iCs/>
                      <w:color w:val="auto"/>
                      <w:lang w:val="lt-LT"/>
                    </w:rPr>
                  </w:pPr>
                  <w:r w:rsidRPr="00452659">
                    <w:rPr>
                      <w:bCs/>
                      <w:i/>
                      <w:iCs/>
                      <w:color w:val="auto"/>
                      <w:lang w:val="lt-LT"/>
                    </w:rPr>
                    <w:t>2022-11-30</w:t>
                  </w:r>
                </w:p>
              </w:tc>
            </w:tr>
            <w:tr w:rsidR="00452659" w:rsidRPr="00452659" w14:paraId="7ACEFBE5" w14:textId="77777777" w:rsidTr="00781D5E">
              <w:trPr>
                <w:trHeight w:val="180"/>
              </w:trPr>
              <w:tc>
                <w:tcPr>
                  <w:tcW w:w="132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7701284" w14:textId="77777777" w:rsidR="0006034C" w:rsidRPr="00452659" w:rsidRDefault="0006034C" w:rsidP="0006034C">
                  <w:pPr>
                    <w:pStyle w:val="Default"/>
                    <w:ind w:left="-42"/>
                    <w:jc w:val="both"/>
                    <w:rPr>
                      <w:bCs/>
                      <w:i/>
                      <w:iCs/>
                      <w:color w:val="auto"/>
                      <w:lang w:val="lt-LT"/>
                    </w:rPr>
                  </w:pPr>
                  <w:r w:rsidRPr="00452659">
                    <w:rPr>
                      <w:bCs/>
                      <w:i/>
                      <w:iCs/>
                      <w:color w:val="auto"/>
                      <w:lang w:val="lt-LT"/>
                    </w:rPr>
                    <w:t>Mokinių skaičius</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1831204" w14:textId="77777777" w:rsidR="0006034C" w:rsidRPr="00452659" w:rsidRDefault="0006034C" w:rsidP="0006034C">
                  <w:pPr>
                    <w:pStyle w:val="Default"/>
                    <w:ind w:left="-42"/>
                    <w:jc w:val="both"/>
                    <w:rPr>
                      <w:bCs/>
                      <w:i/>
                      <w:iCs/>
                      <w:color w:val="auto"/>
                      <w:lang w:val="lt-LT"/>
                    </w:rPr>
                  </w:pPr>
                  <w:r w:rsidRPr="00452659">
                    <w:rPr>
                      <w:bCs/>
                      <w:i/>
                      <w:iCs/>
                      <w:color w:val="auto"/>
                      <w:lang w:val="lt-LT"/>
                    </w:rPr>
                    <w:t>65</w:t>
                  </w:r>
                </w:p>
              </w:tc>
              <w:tc>
                <w:tcPr>
                  <w:tcW w:w="1701"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4C571FE6" w14:textId="77777777" w:rsidR="0006034C" w:rsidRPr="00452659" w:rsidRDefault="0006034C" w:rsidP="0006034C">
                  <w:pPr>
                    <w:pStyle w:val="Default"/>
                    <w:jc w:val="both"/>
                    <w:rPr>
                      <w:bCs/>
                      <w:i/>
                      <w:iCs/>
                      <w:color w:val="auto"/>
                      <w:lang w:val="lt-LT"/>
                    </w:rPr>
                  </w:pPr>
                  <w:r w:rsidRPr="00452659">
                    <w:rPr>
                      <w:bCs/>
                      <w:i/>
                      <w:iCs/>
                      <w:color w:val="auto"/>
                      <w:lang w:val="lt-LT"/>
                    </w:rPr>
                    <w:t>59</w:t>
                  </w:r>
                </w:p>
              </w:tc>
              <w:tc>
                <w:tcPr>
                  <w:tcW w:w="1418" w:type="dxa"/>
                  <w:tcBorders>
                    <w:top w:val="single" w:sz="4" w:space="0" w:color="00000A"/>
                    <w:left w:val="single" w:sz="4" w:space="0" w:color="auto"/>
                    <w:bottom w:val="single" w:sz="4" w:space="0" w:color="00000A"/>
                    <w:right w:val="single" w:sz="4" w:space="0" w:color="00000A"/>
                  </w:tcBorders>
                  <w:shd w:val="clear" w:color="auto" w:fill="auto"/>
                </w:tcPr>
                <w:p w14:paraId="456FA03B" w14:textId="77777777" w:rsidR="0006034C" w:rsidRPr="00452659" w:rsidRDefault="0006034C" w:rsidP="0006034C">
                  <w:pPr>
                    <w:pStyle w:val="Default"/>
                    <w:jc w:val="both"/>
                    <w:rPr>
                      <w:bCs/>
                      <w:i/>
                      <w:iCs/>
                      <w:color w:val="auto"/>
                      <w:lang w:val="lt-LT"/>
                    </w:rPr>
                  </w:pPr>
                  <w:r w:rsidRPr="00452659">
                    <w:rPr>
                      <w:bCs/>
                      <w:i/>
                      <w:iCs/>
                      <w:color w:val="auto"/>
                      <w:lang w:val="lt-LT"/>
                    </w:rPr>
                    <w:t>58</w:t>
                  </w:r>
                </w:p>
              </w:tc>
              <w:tc>
                <w:tcPr>
                  <w:tcW w:w="2268" w:type="dxa"/>
                  <w:tcBorders>
                    <w:top w:val="single" w:sz="4" w:space="0" w:color="00000A"/>
                    <w:left w:val="single" w:sz="4" w:space="0" w:color="auto"/>
                    <w:bottom w:val="single" w:sz="4" w:space="0" w:color="00000A"/>
                    <w:right w:val="single" w:sz="4" w:space="0" w:color="00000A"/>
                  </w:tcBorders>
                  <w:shd w:val="clear" w:color="auto" w:fill="auto"/>
                </w:tcPr>
                <w:p w14:paraId="6662E3EE" w14:textId="77777777" w:rsidR="0006034C" w:rsidRPr="00452659" w:rsidRDefault="0006034C" w:rsidP="0006034C">
                  <w:pPr>
                    <w:pStyle w:val="Default"/>
                    <w:jc w:val="both"/>
                    <w:rPr>
                      <w:bCs/>
                      <w:i/>
                      <w:iCs/>
                      <w:color w:val="auto"/>
                      <w:lang w:val="lt-LT"/>
                    </w:rPr>
                  </w:pPr>
                  <w:r w:rsidRPr="00452659">
                    <w:rPr>
                      <w:bCs/>
                      <w:i/>
                      <w:iCs/>
                      <w:color w:val="auto"/>
                      <w:lang w:val="lt-LT"/>
                    </w:rPr>
                    <w:t>52</w:t>
                  </w:r>
                </w:p>
              </w:tc>
            </w:tr>
            <w:tr w:rsidR="00452659" w:rsidRPr="00452659" w14:paraId="2A6D22F1" w14:textId="77777777" w:rsidTr="00781D5E">
              <w:trPr>
                <w:trHeight w:val="150"/>
              </w:trPr>
              <w:tc>
                <w:tcPr>
                  <w:tcW w:w="132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1A2899B" w14:textId="77777777" w:rsidR="0006034C" w:rsidRPr="00452659" w:rsidRDefault="0006034C" w:rsidP="0006034C">
                  <w:pPr>
                    <w:pStyle w:val="Default"/>
                    <w:ind w:left="-42"/>
                    <w:jc w:val="both"/>
                    <w:rPr>
                      <w:bCs/>
                      <w:i/>
                      <w:iCs/>
                      <w:color w:val="auto"/>
                      <w:lang w:val="lt-LT"/>
                    </w:rPr>
                  </w:pPr>
                  <w:r w:rsidRPr="00452659">
                    <w:rPr>
                      <w:bCs/>
                      <w:i/>
                      <w:iCs/>
                      <w:color w:val="auto"/>
                      <w:lang w:val="lt-LT"/>
                    </w:rPr>
                    <w:t>Pažangumas</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386049C" w14:textId="77777777" w:rsidR="0006034C" w:rsidRPr="00452659" w:rsidRDefault="0006034C" w:rsidP="0006034C">
                  <w:pPr>
                    <w:pStyle w:val="Default"/>
                    <w:ind w:left="-42"/>
                    <w:jc w:val="both"/>
                    <w:rPr>
                      <w:bCs/>
                      <w:i/>
                      <w:iCs/>
                      <w:color w:val="auto"/>
                      <w:lang w:val="lt-LT"/>
                    </w:rPr>
                  </w:pPr>
                  <w:r w:rsidRPr="00452659">
                    <w:rPr>
                      <w:bCs/>
                      <w:i/>
                      <w:iCs/>
                      <w:color w:val="auto"/>
                      <w:lang w:val="lt-LT"/>
                    </w:rPr>
                    <w:t>100%</w:t>
                  </w:r>
                </w:p>
              </w:tc>
              <w:tc>
                <w:tcPr>
                  <w:tcW w:w="1701"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476B8D8B" w14:textId="77777777" w:rsidR="0006034C" w:rsidRPr="00452659" w:rsidRDefault="0006034C" w:rsidP="0006034C">
                  <w:pPr>
                    <w:pStyle w:val="Default"/>
                    <w:jc w:val="both"/>
                    <w:rPr>
                      <w:bCs/>
                      <w:i/>
                      <w:iCs/>
                      <w:color w:val="auto"/>
                      <w:lang w:val="lt-LT"/>
                    </w:rPr>
                  </w:pPr>
                  <w:r w:rsidRPr="00452659">
                    <w:rPr>
                      <w:bCs/>
                      <w:i/>
                      <w:iCs/>
                      <w:color w:val="auto"/>
                      <w:lang w:val="lt-LT"/>
                    </w:rPr>
                    <w:t>100%</w:t>
                  </w:r>
                </w:p>
              </w:tc>
              <w:tc>
                <w:tcPr>
                  <w:tcW w:w="1418" w:type="dxa"/>
                  <w:tcBorders>
                    <w:top w:val="single" w:sz="4" w:space="0" w:color="00000A"/>
                    <w:left w:val="single" w:sz="4" w:space="0" w:color="auto"/>
                    <w:bottom w:val="single" w:sz="4" w:space="0" w:color="00000A"/>
                    <w:right w:val="single" w:sz="4" w:space="0" w:color="00000A"/>
                  </w:tcBorders>
                  <w:shd w:val="clear" w:color="auto" w:fill="auto"/>
                </w:tcPr>
                <w:p w14:paraId="0421E22B" w14:textId="77777777" w:rsidR="0006034C" w:rsidRPr="00452659" w:rsidRDefault="0006034C" w:rsidP="0006034C">
                  <w:pPr>
                    <w:pStyle w:val="Default"/>
                    <w:jc w:val="both"/>
                    <w:rPr>
                      <w:bCs/>
                      <w:i/>
                      <w:iCs/>
                      <w:color w:val="auto"/>
                      <w:lang w:val="lt-LT"/>
                    </w:rPr>
                  </w:pPr>
                  <w:r w:rsidRPr="00452659">
                    <w:rPr>
                      <w:bCs/>
                      <w:i/>
                      <w:iCs/>
                      <w:color w:val="auto"/>
                      <w:lang w:val="lt-LT"/>
                    </w:rPr>
                    <w:t>100%</w:t>
                  </w:r>
                </w:p>
              </w:tc>
              <w:tc>
                <w:tcPr>
                  <w:tcW w:w="2268" w:type="dxa"/>
                  <w:tcBorders>
                    <w:top w:val="single" w:sz="4" w:space="0" w:color="00000A"/>
                    <w:left w:val="single" w:sz="4" w:space="0" w:color="auto"/>
                    <w:bottom w:val="single" w:sz="4" w:space="0" w:color="00000A"/>
                    <w:right w:val="single" w:sz="4" w:space="0" w:color="00000A"/>
                  </w:tcBorders>
                  <w:shd w:val="clear" w:color="auto" w:fill="auto"/>
                </w:tcPr>
                <w:p w14:paraId="22EE48D7" w14:textId="77777777" w:rsidR="0006034C" w:rsidRPr="00452659" w:rsidRDefault="0006034C" w:rsidP="0006034C">
                  <w:pPr>
                    <w:pStyle w:val="Default"/>
                    <w:jc w:val="both"/>
                    <w:rPr>
                      <w:bCs/>
                      <w:i/>
                      <w:iCs/>
                      <w:color w:val="auto"/>
                      <w:lang w:val="lt-LT"/>
                    </w:rPr>
                  </w:pPr>
                  <w:r w:rsidRPr="00452659">
                    <w:rPr>
                      <w:bCs/>
                      <w:i/>
                      <w:iCs/>
                      <w:color w:val="auto"/>
                      <w:lang w:val="lt-LT"/>
                    </w:rPr>
                    <w:t>95,83%</w:t>
                  </w:r>
                </w:p>
              </w:tc>
            </w:tr>
          </w:tbl>
          <w:p w14:paraId="0F2D2197" w14:textId="0C5B44D7" w:rsidR="00334924" w:rsidRPr="00452659" w:rsidRDefault="00652117" w:rsidP="00652117">
            <w:pPr>
              <w:jc w:val="both"/>
              <w:rPr>
                <w:szCs w:val="24"/>
                <w:lang w:eastAsia="lt-LT"/>
              </w:rPr>
            </w:pPr>
            <w:r w:rsidRPr="00452659">
              <w:t xml:space="preserve">     </w:t>
            </w:r>
            <w:r w:rsidR="00334924" w:rsidRPr="00452659">
              <w:t xml:space="preserve"> Kiekvieno trimestro  pabaigoje yra analizuojami, lyginami ir apibendrinami mokinių pasiekimų</w:t>
            </w:r>
            <w:r w:rsidRPr="00452659">
              <w:t xml:space="preserve"> rezultatai. Klasių auklėtojai bei mokytojai dalykininkai sistemingai apmąsto visų klasių bei mokinių pasiekimų dinamiką. Palyginus 2021 ir 2022 metų metinius pažymių vidurkius bendras mokyklos  mokinių pažymių vidurkis pasikeitė</w:t>
            </w:r>
            <w:r w:rsidR="00307F22" w:rsidRPr="00452659">
              <w:t>.</w:t>
            </w:r>
          </w:p>
          <w:p w14:paraId="167A06C6" w14:textId="44E34020" w:rsidR="00652117" w:rsidRPr="00452659" w:rsidRDefault="00652117" w:rsidP="00091BF3">
            <w:pPr>
              <w:jc w:val="both"/>
              <w:rPr>
                <w:szCs w:val="24"/>
              </w:rPr>
            </w:pPr>
            <w:r w:rsidRPr="00452659">
              <w:rPr>
                <w:szCs w:val="24"/>
              </w:rPr>
              <w:t xml:space="preserve">     </w:t>
            </w:r>
            <w:r w:rsidR="00117B55" w:rsidRPr="00452659">
              <w:rPr>
                <w:szCs w:val="24"/>
              </w:rPr>
              <w:t xml:space="preserve">4 ir 6 klasių </w:t>
            </w:r>
            <w:r w:rsidR="00117B55" w:rsidRPr="00452659">
              <w:t xml:space="preserve">mokiniai dalyvavo Nacionaliniame mokinių pasiekimų patikrinime. 4 klasės mokiniai  matematikos žinių patikrinime vidutiniškai surinko 63,9 proc., skaitymo žinių patikrinime – 60,0 proc., pasaulio pažinimo – 53,3 proc., 6 klasės mokiniai matematikos žinių patikrinime vidutiniškai surinko 49,1 proc. balų, skaitymo – 51,4 proc. balų, 8 klasės mokiniai matematikos žinių patikrinime vidutiniškai surinko 61,8 proc. balų, skaitymo – </w:t>
            </w:r>
            <w:r w:rsidR="00867826" w:rsidRPr="00452659">
              <w:t>4</w:t>
            </w:r>
            <w:r w:rsidR="00117B55" w:rsidRPr="00452659">
              <w:t>1,</w:t>
            </w:r>
            <w:r w:rsidR="00867826" w:rsidRPr="00452659">
              <w:t>1</w:t>
            </w:r>
            <w:r w:rsidR="00117B55" w:rsidRPr="00452659">
              <w:t xml:space="preserve"> proc. balų</w:t>
            </w:r>
            <w:r w:rsidR="00867826" w:rsidRPr="00452659">
              <w:t>,</w:t>
            </w:r>
            <w:r w:rsidR="00307F22" w:rsidRPr="00452659">
              <w:t xml:space="preserve">  </w:t>
            </w:r>
            <w:r w:rsidR="00867826" w:rsidRPr="00452659">
              <w:t>gamtos moksl</w:t>
            </w:r>
            <w:r w:rsidR="000A7064" w:rsidRPr="00452659">
              <w:t xml:space="preserve">ų - </w:t>
            </w:r>
            <w:r w:rsidR="00867826" w:rsidRPr="00452659">
              <w:t>60,0 proc. balų,</w:t>
            </w:r>
            <w:r w:rsidR="000A7064" w:rsidRPr="00452659">
              <w:t xml:space="preserve"> </w:t>
            </w:r>
            <w:r w:rsidR="00867826" w:rsidRPr="00452659">
              <w:t>socialini</w:t>
            </w:r>
            <w:r w:rsidR="000A7064" w:rsidRPr="00452659">
              <w:t>ų</w:t>
            </w:r>
            <w:r w:rsidR="00867826" w:rsidRPr="00452659">
              <w:t xml:space="preserve"> moksl</w:t>
            </w:r>
            <w:r w:rsidR="000A7064" w:rsidRPr="00452659">
              <w:t>ų -</w:t>
            </w:r>
            <w:r w:rsidR="00867826" w:rsidRPr="00452659">
              <w:t xml:space="preserve"> 67,2  proc. balų.</w:t>
            </w:r>
            <w:r w:rsidR="00615044" w:rsidRPr="00452659">
              <w:rPr>
                <w:rFonts w:ascii="TimesNewRomanPSMT" w:hAnsi="TimesNewRomanPSMT"/>
                <w:i/>
                <w:iCs/>
                <w:szCs w:val="24"/>
              </w:rPr>
              <w:t xml:space="preserve">  </w:t>
            </w:r>
            <w:r w:rsidR="00615044" w:rsidRPr="00452659">
              <w:rPr>
                <w:szCs w:val="24"/>
              </w:rPr>
              <w:t xml:space="preserve"> </w:t>
            </w:r>
          </w:p>
          <w:p w14:paraId="2A795BD8" w14:textId="2165EDF1" w:rsidR="00091BF3" w:rsidRPr="00452659" w:rsidRDefault="00822D55" w:rsidP="00822D55">
            <w:pPr>
              <w:jc w:val="both"/>
              <w:rPr>
                <w:bCs/>
              </w:rPr>
            </w:pPr>
            <w:r w:rsidRPr="00452659">
              <w:rPr>
                <w:bCs/>
              </w:rPr>
              <w:t xml:space="preserve">       </w:t>
            </w:r>
            <w:r w:rsidR="00652117" w:rsidRPr="00452659">
              <w:rPr>
                <w:bCs/>
              </w:rPr>
              <w:t>Mokymosi sunkumų patiriantiems mokiniams buvo organizuot</w:t>
            </w:r>
            <w:r w:rsidR="000A7064" w:rsidRPr="00452659">
              <w:rPr>
                <w:bCs/>
              </w:rPr>
              <w:t>os</w:t>
            </w:r>
            <w:r w:rsidR="00652117" w:rsidRPr="00452659">
              <w:rPr>
                <w:bCs/>
              </w:rPr>
              <w:t xml:space="preserve"> 9 individuali</w:t>
            </w:r>
            <w:r w:rsidR="000A7064" w:rsidRPr="00452659">
              <w:rPr>
                <w:bCs/>
              </w:rPr>
              <w:t xml:space="preserve">os </w:t>
            </w:r>
            <w:r w:rsidR="00652117" w:rsidRPr="00452659">
              <w:rPr>
                <w:bCs/>
              </w:rPr>
              <w:t>konsultacij</w:t>
            </w:r>
            <w:r w:rsidR="000A7064" w:rsidRPr="00452659">
              <w:rPr>
                <w:bCs/>
              </w:rPr>
              <w:t>os</w:t>
            </w:r>
            <w:r w:rsidR="00652117" w:rsidRPr="00452659">
              <w:rPr>
                <w:bCs/>
              </w:rPr>
              <w:t xml:space="preserve"> ir 24 grupinės matematikos, lietuvių kalbos, lenkų ir anglų kalb</w:t>
            </w:r>
            <w:r w:rsidR="00812F50" w:rsidRPr="00452659">
              <w:rPr>
                <w:bCs/>
              </w:rPr>
              <w:t>ų</w:t>
            </w:r>
            <w:r w:rsidR="00652117" w:rsidRPr="00452659">
              <w:rPr>
                <w:bCs/>
              </w:rPr>
              <w:t>, fizikos</w:t>
            </w:r>
            <w:r w:rsidR="000A7064" w:rsidRPr="00452659">
              <w:rPr>
                <w:bCs/>
              </w:rPr>
              <w:t xml:space="preserve"> </w:t>
            </w:r>
            <w:r w:rsidR="00652117" w:rsidRPr="00452659">
              <w:rPr>
                <w:bCs/>
              </w:rPr>
              <w:t xml:space="preserve">konsultacijos. </w:t>
            </w:r>
          </w:p>
          <w:p w14:paraId="73566770" w14:textId="526456F6" w:rsidR="003B5A0A" w:rsidRPr="00452659" w:rsidRDefault="003B5A0A" w:rsidP="003B5A0A">
            <w:pPr>
              <w:jc w:val="both"/>
              <w:rPr>
                <w:szCs w:val="24"/>
                <w:lang w:eastAsia="lt-LT"/>
              </w:rPr>
            </w:pPr>
            <w:r w:rsidRPr="00452659">
              <w:rPr>
                <w:bCs/>
              </w:rPr>
              <w:t xml:space="preserve">       Aktyviai ir tikslingai dirbo Vaiko gerovės komisija. Pagalbos mokiniui specialistų komanda rengė individualios pagalbos teikimo planus, analizavo netinkamo vaikų elgesio atvejus, stebėjo ir analizavo specialiųjų poreikių turinčių vaikų pasiekimus ir pažangą. </w:t>
            </w:r>
            <w:r w:rsidRPr="00452659">
              <w:t>Vaiko gerovės komisijos  komanda dalyvavo 40 val.  mokymuose ,,Vaik</w:t>
            </w:r>
            <w:r w:rsidRPr="00452659">
              <w:rPr>
                <w:shd w:val="clear" w:color="auto" w:fill="FFFFFF"/>
              </w:rPr>
              <w:t>o gerovės komisijos veikla įtraukiojo švietimo kontekste“ ir „Švietimo pagalba netinkamai besielgiantiems mokiniams“.</w:t>
            </w:r>
            <w:r w:rsidRPr="00452659">
              <w:rPr>
                <w:szCs w:val="24"/>
                <w:lang w:eastAsia="lt-LT"/>
              </w:rPr>
              <w:t xml:space="preserve"> Vykdomas tėvų švietimas,  įgyvendinama „Smurto ir patyčių prevencijos programa“. Aktyviai bendradarbiaujama su partneriais iš PPT ir seniūnijos, kurie padeda spręsti šeimų, neturinčių pakankamai tėvystės įgūdžių, atvejus.   </w:t>
            </w:r>
          </w:p>
          <w:p w14:paraId="0240A560" w14:textId="71E561BE" w:rsidR="003B5A0A" w:rsidRPr="00452659" w:rsidRDefault="003B5A0A" w:rsidP="003B5A0A">
            <w:pPr>
              <w:jc w:val="both"/>
              <w:rPr>
                <w:bCs/>
              </w:rPr>
            </w:pPr>
            <w:r w:rsidRPr="00452659">
              <w:t xml:space="preserve">       Mokykla siekia stiprinti mokinių pilietinę savimonę. Mokiniai skatinami teikti siūlymus, padėsiančius tobulinti mokyklos veiklą - reguliariai organizuojami visų klasių mokinių, mokinių komiteto susitikimai su administracija. Susitikimų metu aptariamos mokyklos aktualijos, pristatomos naujovės, išklausomi mokinių lūkesčiai, pageidavimai, pasiūlymai ir pastabos. Mokiniai dalyvauja socialinėse pilietinėse akcijose.</w:t>
            </w:r>
            <w:r w:rsidRPr="00452659">
              <w:rPr>
                <w:bCs/>
              </w:rPr>
              <w:t xml:space="preserve"> </w:t>
            </w:r>
          </w:p>
          <w:p w14:paraId="0C83BEFA" w14:textId="40E2B612" w:rsidR="00A11B06" w:rsidRPr="00452659" w:rsidRDefault="003B5A0A" w:rsidP="00452E86">
            <w:pPr>
              <w:rPr>
                <w:i/>
                <w:iCs/>
              </w:rPr>
            </w:pPr>
            <w:r w:rsidRPr="00452659">
              <w:t xml:space="preserve">     2022 metais mokyklos mokiniai dalyvavo 9 rajono ir tarptautini</w:t>
            </w:r>
            <w:r w:rsidR="00452E86" w:rsidRPr="00452659">
              <w:t xml:space="preserve">uose </w:t>
            </w:r>
            <w:r w:rsidRPr="00452659">
              <w:t>konkursuose</w:t>
            </w:r>
            <w:r w:rsidR="00452E86" w:rsidRPr="00452659">
              <w:t xml:space="preserve">, </w:t>
            </w:r>
            <w:r w:rsidRPr="00452659">
              <w:t>olimpiadose</w:t>
            </w:r>
            <w:r w:rsidR="00452E86" w:rsidRPr="00452659">
              <w:t>, sporto varžybose bei akcijose.</w:t>
            </w:r>
            <w:r w:rsidRPr="00452659">
              <w:t xml:space="preserve"> Dalyvavo 20 mokinių ( tai 20% visų mokyklos mokinių).</w:t>
            </w:r>
            <w:r w:rsidR="00452E86" w:rsidRPr="00452659">
              <w:t xml:space="preserve"> </w:t>
            </w:r>
            <w:r w:rsidRPr="00452659">
              <w:rPr>
                <w:szCs w:val="24"/>
              </w:rPr>
              <w:t>D</w:t>
            </w:r>
            <w:r w:rsidR="00177E7B">
              <w:rPr>
                <w:szCs w:val="24"/>
              </w:rPr>
              <w:t>u</w:t>
            </w:r>
            <w:r w:rsidRPr="00452659">
              <w:rPr>
                <w:szCs w:val="24"/>
              </w:rPr>
              <w:t xml:space="preserve"> devintos klasės mokiniai dalyvavo lietuvių kalbos </w:t>
            </w:r>
            <w:r w:rsidR="0054727F" w:rsidRPr="00452659">
              <w:rPr>
                <w:szCs w:val="24"/>
              </w:rPr>
              <w:t>olimpiadoje</w:t>
            </w:r>
            <w:r w:rsidR="00452E86" w:rsidRPr="00452659">
              <w:rPr>
                <w:szCs w:val="24"/>
              </w:rPr>
              <w:t xml:space="preserve"> </w:t>
            </w:r>
            <w:r w:rsidR="007A28A8" w:rsidRPr="00452659">
              <w:rPr>
                <w:szCs w:val="24"/>
              </w:rPr>
              <w:t xml:space="preserve">tautinių </w:t>
            </w:r>
            <w:r w:rsidR="00452E86" w:rsidRPr="00452659">
              <w:rPr>
                <w:szCs w:val="24"/>
              </w:rPr>
              <w:t xml:space="preserve">mažumų </w:t>
            </w:r>
            <w:r w:rsidR="007A28A8" w:rsidRPr="00452659">
              <w:rPr>
                <w:szCs w:val="24"/>
              </w:rPr>
              <w:t>mokyklų mokini</w:t>
            </w:r>
            <w:r w:rsidR="0054727F" w:rsidRPr="00452659">
              <w:rPr>
                <w:szCs w:val="24"/>
              </w:rPr>
              <w:t>ams</w:t>
            </w:r>
            <w:r w:rsidR="007A28A8" w:rsidRPr="00452659">
              <w:rPr>
                <w:szCs w:val="24"/>
              </w:rPr>
              <w:t xml:space="preserve"> </w:t>
            </w:r>
            <w:r w:rsidRPr="00452659">
              <w:rPr>
                <w:szCs w:val="24"/>
              </w:rPr>
              <w:t>bei lietuvių kalbos Meninio skaitymo konkurse. 1-2 klasių mokiniai dalyvavo projekte ,,Sveikata visus metus 2022‘‘, d</w:t>
            </w:r>
            <w:r w:rsidR="00177E7B">
              <w:rPr>
                <w:szCs w:val="24"/>
              </w:rPr>
              <w:t>u</w:t>
            </w:r>
            <w:r w:rsidRPr="00452659">
              <w:rPr>
                <w:szCs w:val="24"/>
              </w:rPr>
              <w:t xml:space="preserve"> dešimtos klasės mokiniai dalyvavo meninėje akcijoje ,,Lietuvių liaudies ornamentų žydėjimas, septyni mokiniai dalyvavo estafetiniame b</w:t>
            </w:r>
            <w:r w:rsidR="00452E86" w:rsidRPr="00452659">
              <w:rPr>
                <w:szCs w:val="24"/>
              </w:rPr>
              <w:t>ė</w:t>
            </w:r>
            <w:r w:rsidRPr="00452659">
              <w:rPr>
                <w:szCs w:val="24"/>
              </w:rPr>
              <w:t xml:space="preserve">gime Baltojoje Vokėje, 1 klasės mokinys dalyvavo </w:t>
            </w:r>
            <w:r w:rsidR="00452E86" w:rsidRPr="00452659">
              <w:rPr>
                <w:szCs w:val="24"/>
              </w:rPr>
              <w:t>rajoniniame</w:t>
            </w:r>
            <w:r w:rsidR="0054727F" w:rsidRPr="00452659">
              <w:rPr>
                <w:szCs w:val="24"/>
              </w:rPr>
              <w:t xml:space="preserve"> </w:t>
            </w:r>
            <w:r w:rsidRPr="00452659">
              <w:rPr>
                <w:szCs w:val="24"/>
              </w:rPr>
              <w:t>pradinių klasių mokinių meninio skaitymo konkurse ,,Vaikystės spalvos‘‘, 5 dešimtos klasės mokiniai dalyvavo teisinių žinių konkurse ,,Tėmidė‘‘,du dešimtos klasės mokiniai dalyvavo šešių dienų informacinių technologijų bei gamtos mokslų mokymuose. Vienas 10 klasės mokinys ir viena septintos klasės mokinė dalyvavo deklamavimo konkurse ,,Kresy 2022‘‘.</w:t>
            </w:r>
          </w:p>
          <w:p w14:paraId="0EB4FAB2" w14:textId="7B55D607" w:rsidR="00A11B06" w:rsidRPr="00452659" w:rsidRDefault="00A11B06" w:rsidP="00A11B06">
            <w:pPr>
              <w:pStyle w:val="Default"/>
              <w:jc w:val="both"/>
              <w:rPr>
                <w:color w:val="auto"/>
                <w:lang w:val="lt-LT" w:eastAsia="lt-LT"/>
              </w:rPr>
            </w:pPr>
            <w:r w:rsidRPr="00452659">
              <w:rPr>
                <w:color w:val="auto"/>
                <w:lang w:val="lt-LT"/>
              </w:rPr>
              <w:t xml:space="preserve">      </w:t>
            </w:r>
            <w:r w:rsidR="003B5A0A" w:rsidRPr="00452659">
              <w:rPr>
                <w:color w:val="auto"/>
                <w:lang w:val="lt-LT" w:eastAsia="pl-PL"/>
              </w:rPr>
              <w:t>Savo gabumus ir talentus mokiniai tur</w:t>
            </w:r>
            <w:r w:rsidR="0054727F" w:rsidRPr="00452659">
              <w:rPr>
                <w:color w:val="auto"/>
                <w:lang w:val="lt-LT" w:eastAsia="pl-PL"/>
              </w:rPr>
              <w:t>ėjo ir turi</w:t>
            </w:r>
            <w:r w:rsidR="003B5A0A" w:rsidRPr="00452659">
              <w:rPr>
                <w:color w:val="auto"/>
                <w:lang w:val="lt-LT" w:eastAsia="pl-PL"/>
              </w:rPr>
              <w:t xml:space="preserve"> galimybę atskleisti bei plėtoti neformaliojo švietimo užsiėmimuose. Mokykla rūpinasi tuo, kad neformaliojo švietimo programų pasiūlos spektras būtų kuo platesnis. Neformaliojo švietimo veikloje dalyv</w:t>
            </w:r>
            <w:r w:rsidR="003D1A53" w:rsidRPr="00452659">
              <w:rPr>
                <w:color w:val="auto"/>
                <w:lang w:val="lt-LT" w:eastAsia="pl-PL"/>
              </w:rPr>
              <w:t>avo</w:t>
            </w:r>
            <w:r w:rsidR="003B5A0A" w:rsidRPr="00452659">
              <w:rPr>
                <w:color w:val="auto"/>
                <w:lang w:val="lt-LT" w:eastAsia="pl-PL"/>
              </w:rPr>
              <w:t xml:space="preserve"> 75 procent</w:t>
            </w:r>
            <w:r w:rsidR="0054727F" w:rsidRPr="00452659">
              <w:rPr>
                <w:color w:val="auto"/>
                <w:lang w:val="lt-LT" w:eastAsia="pl-PL"/>
              </w:rPr>
              <w:t xml:space="preserve">ai </w:t>
            </w:r>
            <w:r w:rsidR="003B5A0A" w:rsidRPr="00452659">
              <w:rPr>
                <w:color w:val="auto"/>
                <w:lang w:val="lt-LT" w:eastAsia="pl-PL"/>
              </w:rPr>
              <w:t xml:space="preserve">mokinių: mokykloje, neformaliojo švietimo įstaigose (Eišiškių muzikos mokykloje, Eišiškių A. Ratkevičiaus sporto mokykloje). </w:t>
            </w:r>
            <w:r w:rsidR="0054727F" w:rsidRPr="00452659">
              <w:rPr>
                <w:color w:val="auto"/>
                <w:lang w:val="lt-LT" w:eastAsia="pl-PL"/>
              </w:rPr>
              <w:t>M</w:t>
            </w:r>
            <w:r w:rsidRPr="00452659">
              <w:rPr>
                <w:color w:val="auto"/>
                <w:lang w:val="lt-LT" w:eastAsia="lt-LT"/>
              </w:rPr>
              <w:t>okiniai fiziškai stiprin</w:t>
            </w:r>
            <w:r w:rsidR="003D1A53" w:rsidRPr="00452659">
              <w:rPr>
                <w:color w:val="auto"/>
                <w:lang w:val="lt-LT" w:eastAsia="lt-LT"/>
              </w:rPr>
              <w:t xml:space="preserve">o </w:t>
            </w:r>
            <w:r w:rsidRPr="00452659">
              <w:rPr>
                <w:color w:val="auto"/>
                <w:lang w:val="lt-LT" w:eastAsia="lt-LT"/>
              </w:rPr>
              <w:t>sveikatą naujame daugiafunkci</w:t>
            </w:r>
            <w:r w:rsidR="0054727F" w:rsidRPr="00452659">
              <w:rPr>
                <w:color w:val="auto"/>
                <w:lang w:val="lt-LT" w:eastAsia="lt-LT"/>
              </w:rPr>
              <w:t xml:space="preserve">ame </w:t>
            </w:r>
            <w:r w:rsidRPr="00452659">
              <w:rPr>
                <w:color w:val="auto"/>
                <w:lang w:val="lt-LT" w:eastAsia="lt-LT"/>
              </w:rPr>
              <w:t>sporto aikštyne prie mokyklos ir Pabarės laisvalaikio treniruoklių salėje.</w:t>
            </w:r>
            <w:r w:rsidR="0054727F" w:rsidRPr="00452659">
              <w:rPr>
                <w:color w:val="auto"/>
                <w:lang w:val="lt-LT" w:eastAsia="lt-LT"/>
              </w:rPr>
              <w:t xml:space="preserve"> </w:t>
            </w:r>
            <w:r w:rsidRPr="00452659">
              <w:rPr>
                <w:color w:val="auto"/>
                <w:lang w:val="lt-LT" w:eastAsia="lt-LT"/>
              </w:rPr>
              <w:t>Ikimokyklinės grupės ir pradinių klasių  mokiniams  yra sudaryta  galimyb</w:t>
            </w:r>
            <w:r w:rsidR="003D1A53" w:rsidRPr="00452659">
              <w:rPr>
                <w:color w:val="auto"/>
                <w:lang w:val="lt-LT" w:eastAsia="lt-LT"/>
              </w:rPr>
              <w:t>ė</w:t>
            </w:r>
            <w:r w:rsidRPr="00452659">
              <w:rPr>
                <w:color w:val="auto"/>
                <w:lang w:val="lt-LT" w:eastAsia="lt-LT"/>
              </w:rPr>
              <w:t xml:space="preserve"> lankyti stalo žaidim</w:t>
            </w:r>
            <w:r w:rsidR="003D1A53" w:rsidRPr="00452659">
              <w:rPr>
                <w:color w:val="auto"/>
                <w:lang w:val="lt-LT" w:eastAsia="lt-LT"/>
              </w:rPr>
              <w:t>ų</w:t>
            </w:r>
            <w:r w:rsidRPr="00452659">
              <w:rPr>
                <w:color w:val="auto"/>
                <w:lang w:val="lt-LT" w:eastAsia="lt-LT"/>
              </w:rPr>
              <w:t xml:space="preserve"> ir poilsio kambarį Pabarės laisvalaikio salėje.  </w:t>
            </w:r>
          </w:p>
          <w:p w14:paraId="494CD530" w14:textId="50023A75" w:rsidR="003B5A0A" w:rsidRPr="00452659" w:rsidRDefault="003B5A0A" w:rsidP="003B5A0A">
            <w:pPr>
              <w:jc w:val="both"/>
              <w:rPr>
                <w:szCs w:val="24"/>
                <w:lang w:eastAsia="lt-LT"/>
              </w:rPr>
            </w:pPr>
          </w:p>
          <w:p w14:paraId="239B7665" w14:textId="19E8B002" w:rsidR="003B5A0A" w:rsidRPr="00452659" w:rsidRDefault="003B5A0A" w:rsidP="003B5A0A">
            <w:pPr>
              <w:pStyle w:val="Default"/>
              <w:jc w:val="both"/>
              <w:rPr>
                <w:color w:val="auto"/>
                <w:lang w:val="lt-LT" w:eastAsia="lt-LT"/>
              </w:rPr>
            </w:pPr>
            <w:r w:rsidRPr="00452659">
              <w:rPr>
                <w:color w:val="auto"/>
                <w:lang w:val="lt-LT" w:eastAsia="lt-LT"/>
              </w:rPr>
              <w:t xml:space="preserve">  </w:t>
            </w:r>
          </w:p>
          <w:p w14:paraId="5B6404C5" w14:textId="6A89278C" w:rsidR="003B5A0A" w:rsidRPr="00452659" w:rsidRDefault="003B5A0A" w:rsidP="00A11B06">
            <w:pPr>
              <w:pStyle w:val="Default"/>
              <w:jc w:val="both"/>
              <w:rPr>
                <w:color w:val="auto"/>
                <w:lang w:val="lt-LT"/>
              </w:rPr>
            </w:pPr>
            <w:r w:rsidRPr="00452659">
              <w:rPr>
                <w:color w:val="auto"/>
                <w:lang w:val="lt-LT" w:eastAsia="lt-LT"/>
              </w:rPr>
              <w:t xml:space="preserve">    </w:t>
            </w:r>
          </w:p>
          <w:p w14:paraId="0BC6CE79" w14:textId="54CB1C70" w:rsidR="003B5A0A" w:rsidRPr="00452659" w:rsidRDefault="003B5A0A" w:rsidP="003B5A0A">
            <w:pPr>
              <w:jc w:val="both"/>
              <w:rPr>
                <w:shd w:val="clear" w:color="auto" w:fill="FFFFFF"/>
              </w:rPr>
            </w:pPr>
          </w:p>
          <w:p w14:paraId="02A768EB" w14:textId="77777777" w:rsidR="00091BF3" w:rsidRPr="00452659" w:rsidRDefault="00091BF3" w:rsidP="00822D55">
            <w:pPr>
              <w:jc w:val="both"/>
              <w:rPr>
                <w:bCs/>
              </w:rPr>
            </w:pPr>
          </w:p>
          <w:p w14:paraId="007045DF" w14:textId="0CC5284A" w:rsidR="00652117" w:rsidRPr="00452659" w:rsidRDefault="00652117" w:rsidP="00822D55">
            <w:pPr>
              <w:jc w:val="both"/>
              <w:rPr>
                <w:bCs/>
              </w:rPr>
            </w:pPr>
            <w:r w:rsidRPr="00452659">
              <w:rPr>
                <w:bCs/>
              </w:rPr>
              <w:t xml:space="preserve">  </w:t>
            </w:r>
          </w:p>
          <w:p w14:paraId="492FA796" w14:textId="4F5D2A66" w:rsidR="00822D55" w:rsidRPr="00452659" w:rsidRDefault="00822D55" w:rsidP="00822D55">
            <w:pPr>
              <w:jc w:val="both"/>
              <w:rPr>
                <w:rFonts w:ascii="TimesNewRomanPSMT" w:hAnsi="TimesNewRomanPSMT"/>
                <w:szCs w:val="24"/>
              </w:rPr>
            </w:pPr>
            <w:r w:rsidRPr="00452659">
              <w:rPr>
                <w:szCs w:val="24"/>
                <w:lang w:eastAsia="lt-LT"/>
              </w:rPr>
              <w:t xml:space="preserve">        Suburta atnaujinto ugdymo turinio įgyvendinimo  mokykloje komanda,</w:t>
            </w:r>
            <w:r w:rsidR="00D2742A" w:rsidRPr="00452659">
              <w:rPr>
                <w:szCs w:val="24"/>
                <w:lang w:eastAsia="lt-LT"/>
              </w:rPr>
              <w:t xml:space="preserve"> </w:t>
            </w:r>
            <w:r w:rsidRPr="00452659">
              <w:rPr>
                <w:szCs w:val="24"/>
                <w:lang w:eastAsia="lt-LT"/>
              </w:rPr>
              <w:t>patvirtinta direktoriaus įsakymu 202</w:t>
            </w:r>
            <w:r w:rsidR="009D3129">
              <w:rPr>
                <w:szCs w:val="24"/>
                <w:lang w:eastAsia="lt-LT"/>
              </w:rPr>
              <w:t>2</w:t>
            </w:r>
            <w:r w:rsidRPr="00452659">
              <w:rPr>
                <w:szCs w:val="24"/>
                <w:lang w:eastAsia="lt-LT"/>
              </w:rPr>
              <w:t>-0</w:t>
            </w:r>
            <w:r w:rsidR="005E3719">
              <w:rPr>
                <w:szCs w:val="24"/>
                <w:lang w:eastAsia="lt-LT"/>
              </w:rPr>
              <w:t>2</w:t>
            </w:r>
            <w:r w:rsidRPr="00452659">
              <w:rPr>
                <w:szCs w:val="24"/>
                <w:lang w:eastAsia="lt-LT"/>
              </w:rPr>
              <w:t>-</w:t>
            </w:r>
            <w:r w:rsidR="005E3719">
              <w:rPr>
                <w:szCs w:val="24"/>
                <w:lang w:eastAsia="lt-LT"/>
              </w:rPr>
              <w:t>10</w:t>
            </w:r>
            <w:r w:rsidRPr="00452659">
              <w:rPr>
                <w:szCs w:val="24"/>
                <w:lang w:eastAsia="lt-LT"/>
              </w:rPr>
              <w:t xml:space="preserve"> Nr.V1- </w:t>
            </w:r>
            <w:r w:rsidR="005E3719">
              <w:rPr>
                <w:szCs w:val="24"/>
                <w:lang w:eastAsia="lt-LT"/>
              </w:rPr>
              <w:t>7</w:t>
            </w:r>
            <w:r w:rsidR="00D2742A" w:rsidRPr="00452659">
              <w:rPr>
                <w:szCs w:val="24"/>
                <w:lang w:eastAsia="lt-LT"/>
              </w:rPr>
              <w:t xml:space="preserve">, </w:t>
            </w:r>
            <w:r w:rsidRPr="00452659">
              <w:rPr>
                <w:szCs w:val="24"/>
                <w:lang w:eastAsia="lt-LT"/>
              </w:rPr>
              <w:t>kuri parengė mokyklos UTA įgyvendinimo priemonių planą. Mokyklos tėvai supažindinti su UTA 2022-09-23 visuotiniame tėvų susirinkime</w:t>
            </w:r>
            <w:r w:rsidR="00A263C0" w:rsidRPr="00452659">
              <w:rPr>
                <w:szCs w:val="24"/>
                <w:lang w:eastAsia="lt-LT"/>
              </w:rPr>
              <w:t xml:space="preserve"> </w:t>
            </w:r>
            <w:r w:rsidRPr="00452659">
              <w:rPr>
                <w:rFonts w:ascii="TimesNewRomanPSMT" w:hAnsi="TimesNewRomanPSMT"/>
                <w:szCs w:val="24"/>
              </w:rPr>
              <w:t>,,UTA: svarbu</w:t>
            </w:r>
            <w:r w:rsidRPr="00452659">
              <w:rPr>
                <w:rFonts w:ascii="TimesNewRomanPSMT" w:hAnsi="TimesNewRomanPSMT"/>
                <w:szCs w:val="24"/>
              </w:rPr>
              <w:br/>
              <w:t xml:space="preserve">žinoti“. </w:t>
            </w:r>
            <w:r w:rsidRPr="00452659">
              <w:rPr>
                <w:lang w:eastAsia="lt-LT"/>
              </w:rPr>
              <w:t xml:space="preserve">Siekiant  </w:t>
            </w:r>
            <w:r w:rsidRPr="00452659">
              <w:rPr>
                <w:szCs w:val="24"/>
                <w:lang w:eastAsia="lt-LT"/>
              </w:rPr>
              <w:t>tobulinti pasirengimą atnaujinto ugdymo turinio diegimui, mokytojai siekė įgyti kompetencijų  atnaujinto ugdymo turinio klausimais. Kvalifikaciniuose renginiuose dalyvavo 100 proc. mokytojų, iš jų 35 proc. – 40 val. kvalifikacijos tobulinimo programoje. Atnaujintų bendrųjų programų projektų, kompetencijų aprašus mokytojai  nagrinėjo metodinėje grupėje, rengė rekomendacijas ilgalaikių planų rengimui. Mokytojos, dirbančios pagal ikimokyklinio ir priešmokyklinio ugdymo programas, nagrinėjo metodinės medžiagos rinkinį „Patirčių erdvės“ ir rekomendacijų rinkinį „Žaismė ir atradimai“</w:t>
            </w:r>
            <w:r w:rsidRPr="00452659">
              <w:rPr>
                <w:rFonts w:ascii="TimesNewRomanPSMT" w:hAnsi="TimesNewRomanPSMT"/>
                <w:szCs w:val="24"/>
              </w:rPr>
              <w:t xml:space="preserve">. </w:t>
            </w:r>
            <w:r w:rsidR="00A263C0" w:rsidRPr="00452659">
              <w:rPr>
                <w:rFonts w:ascii="TimesNewRomanPSMT" w:hAnsi="TimesNewRomanPSMT"/>
                <w:szCs w:val="24"/>
              </w:rPr>
              <w:t xml:space="preserve">Pedagogai </w:t>
            </w:r>
            <w:r w:rsidRPr="00452659">
              <w:rPr>
                <w:rFonts w:ascii="TimesNewRomanPSMT" w:hAnsi="TimesNewRomanPSMT"/>
                <w:szCs w:val="24"/>
              </w:rPr>
              <w:t>didelį dėmesį skyrė pamokos kokybės tobulinimui,</w:t>
            </w:r>
            <w:r w:rsidR="00A263C0" w:rsidRPr="00452659">
              <w:rPr>
                <w:rFonts w:ascii="TimesNewRomanPSMT" w:hAnsi="TimesNewRomanPSMT"/>
                <w:szCs w:val="24"/>
              </w:rPr>
              <w:t xml:space="preserve"> </w:t>
            </w:r>
            <w:r w:rsidRPr="00452659">
              <w:rPr>
                <w:rFonts w:ascii="TimesNewRomanPSMT" w:hAnsi="TimesNewRomanPSMT"/>
                <w:szCs w:val="24"/>
              </w:rPr>
              <w:t>išklaus</w:t>
            </w:r>
            <w:r w:rsidR="00ED2CA2" w:rsidRPr="00452659">
              <w:rPr>
                <w:rFonts w:ascii="TimesNewRomanPSMT" w:hAnsi="TimesNewRomanPSMT"/>
                <w:szCs w:val="24"/>
              </w:rPr>
              <w:t>ė</w:t>
            </w:r>
            <w:r w:rsidRPr="00452659">
              <w:rPr>
                <w:rFonts w:ascii="TimesNewRomanPSMT" w:hAnsi="TimesNewRomanPSMT"/>
                <w:szCs w:val="24"/>
              </w:rPr>
              <w:t xml:space="preserve"> seminar</w:t>
            </w:r>
            <w:r w:rsidR="00ED2CA2" w:rsidRPr="00452659">
              <w:rPr>
                <w:rFonts w:ascii="TimesNewRomanPSMT" w:hAnsi="TimesNewRomanPSMT"/>
                <w:szCs w:val="24"/>
              </w:rPr>
              <w:t>us</w:t>
            </w:r>
            <w:r w:rsidRPr="00452659">
              <w:rPr>
                <w:rFonts w:ascii="TimesNewRomanPSMT" w:hAnsi="TimesNewRomanPSMT"/>
                <w:szCs w:val="24"/>
              </w:rPr>
              <w:t xml:space="preserve"> ,,Pamokos kokybės tobulinimas“ ir ,,Pamokos struktūros kokybė“.</w:t>
            </w:r>
          </w:p>
          <w:p w14:paraId="7DFA30C6" w14:textId="3CAA4562" w:rsidR="00091BF3" w:rsidRPr="00452659" w:rsidRDefault="00822D55" w:rsidP="00822D55">
            <w:pPr>
              <w:jc w:val="both"/>
            </w:pPr>
            <w:r w:rsidRPr="00452659">
              <w:rPr>
                <w:rFonts w:ascii="TimesNewRomanPSMT" w:hAnsi="TimesNewRomanPSMT"/>
                <w:szCs w:val="24"/>
              </w:rPr>
              <w:t xml:space="preserve">  </w:t>
            </w:r>
            <w:r w:rsidRPr="00452659">
              <w:t xml:space="preserve">     Įvairiuose mokymuose kvalifikaciją k</w:t>
            </w:r>
            <w:r w:rsidR="00516CB8" w:rsidRPr="00452659">
              <w:t xml:space="preserve">ėlė </w:t>
            </w:r>
            <w:r w:rsidRPr="00452659">
              <w:t>114 dien</w:t>
            </w:r>
            <w:r w:rsidR="00516CB8" w:rsidRPr="00452659">
              <w:t>ų</w:t>
            </w:r>
            <w:r w:rsidRPr="00452659">
              <w:t>: pedagogai – 556 val., vadovai – 22 dienas. Vienam pedagogui vidutiniškai teko 4,87 dienos, vienam vadovui – 11 dien</w:t>
            </w:r>
            <w:r w:rsidR="00516CB8" w:rsidRPr="00452659">
              <w:t>ų</w:t>
            </w:r>
            <w:r w:rsidRPr="00452659">
              <w:t xml:space="preserve">. Mokytojai savo kompetencijas kėlė įvairiuose IKT seminaruose </w:t>
            </w:r>
            <w:r w:rsidR="008D5490" w:rsidRPr="00452659">
              <w:t>(</w:t>
            </w:r>
            <w:r w:rsidRPr="00452659">
              <w:t>,,Skaitmeniniai mokytojai: naujoji karta ir iššūkiai“</w:t>
            </w:r>
            <w:r w:rsidR="008D5490" w:rsidRPr="00452659">
              <w:t>). Susitarta</w:t>
            </w:r>
            <w:r w:rsidRPr="00452659">
              <w:t xml:space="preserve">, kad ugdymo procese </w:t>
            </w:r>
            <w:r w:rsidR="008D5490" w:rsidRPr="00452659">
              <w:t xml:space="preserve">mokytojai </w:t>
            </w:r>
            <w:r w:rsidRPr="00452659">
              <w:t xml:space="preserve">naudoja ,,EDUKA“, ,,EMA‘‘ ir kitas IT programas, kurios padeda </w:t>
            </w:r>
            <w:r w:rsidR="00C20283" w:rsidRPr="00452659">
              <w:t xml:space="preserve">gerinti </w:t>
            </w:r>
            <w:r w:rsidRPr="00452659">
              <w:t>mokinių</w:t>
            </w:r>
            <w:r w:rsidR="00C20283" w:rsidRPr="00452659">
              <w:t xml:space="preserve"> mokymosi</w:t>
            </w:r>
            <w:r w:rsidRPr="00452659">
              <w:t xml:space="preserve"> rezultatus, </w:t>
            </w:r>
            <w:r w:rsidR="008D5490" w:rsidRPr="00452659">
              <w:t xml:space="preserve">į ugdymo procesą </w:t>
            </w:r>
            <w:r w:rsidRPr="00452659">
              <w:t>toliau diegiamos robotikos pamokos</w:t>
            </w:r>
            <w:r w:rsidR="008D5490" w:rsidRPr="00452659">
              <w:t xml:space="preserve">. </w:t>
            </w:r>
            <w:r w:rsidRPr="00452659">
              <w:t>Įsigytos mokymo priemonės</w:t>
            </w:r>
            <w:r w:rsidR="00712035" w:rsidRPr="00452659">
              <w:t>,</w:t>
            </w:r>
            <w:r w:rsidRPr="00452659">
              <w:t xml:space="preserve"> skirtos spec. poreikių vaikams</w:t>
            </w:r>
            <w:r w:rsidR="003B5A0A" w:rsidRPr="00452659">
              <w:t>.</w:t>
            </w:r>
          </w:p>
          <w:p w14:paraId="678407F9" w14:textId="21CDBD9D" w:rsidR="00976E72" w:rsidRPr="00452659" w:rsidRDefault="00822D55" w:rsidP="00822D55">
            <w:pPr>
              <w:jc w:val="both"/>
              <w:rPr>
                <w:shd w:val="clear" w:color="auto" w:fill="FFFFFF"/>
              </w:rPr>
            </w:pPr>
            <w:r w:rsidRPr="00452659">
              <w:rPr>
                <w:bCs/>
                <w:iCs/>
              </w:rPr>
              <w:t xml:space="preserve">      </w:t>
            </w:r>
            <w:r w:rsidR="00652117" w:rsidRPr="00452659">
              <w:rPr>
                <w:bCs/>
                <w:iCs/>
              </w:rPr>
              <w:t>Įgyvendinant antrą strateginį veiklos tikslą – sveikatai palankios ugdymosi aplinkos kūrimą – 2022 m. veiklos  plane buvo  iškeltas tikslas – k</w:t>
            </w:r>
            <w:r w:rsidR="00652117" w:rsidRPr="00452659">
              <w:t>urti sveikatą stiprinančią, saugią aplinką</w:t>
            </w:r>
            <w:r w:rsidR="00652117" w:rsidRPr="00452659">
              <w:rPr>
                <w:bCs/>
                <w:iCs/>
              </w:rPr>
              <w:t>. Šiam tikslui pasiekti  veiklos plane buvo iškelti trys uždaviniai:</w:t>
            </w:r>
            <w:r w:rsidR="00652117" w:rsidRPr="00452659">
              <w:t xml:space="preserve"> tobulinti socialinių ir emocinių kompetencijų ugdymą mokykloje, vykdyti sveikatą stiprinančios mokyklos programą „Žaliuoju taku į sveiką gyvenimą“, kurti edukacines, poilsio aplinkas.</w:t>
            </w:r>
          </w:p>
          <w:p w14:paraId="1F579564" w14:textId="6277A909" w:rsidR="00A375E9" w:rsidRPr="00452659" w:rsidRDefault="00822D55" w:rsidP="00822D55">
            <w:pPr>
              <w:jc w:val="both"/>
            </w:pPr>
            <w:r w:rsidRPr="00452659">
              <w:t xml:space="preserve">     </w:t>
            </w:r>
            <w:r w:rsidR="00A375E9" w:rsidRPr="00452659">
              <w:t>Įgyvendinant sveikatą stiprinančios mokyklos programą „Žaliuoju taku į sveiką gyvenimą“</w:t>
            </w:r>
            <w:r w:rsidR="00A375E9" w:rsidRPr="00452659">
              <w:rPr>
                <w:lang w:eastAsia="lt-LT"/>
              </w:rPr>
              <w:t xml:space="preserve">,   </w:t>
            </w:r>
            <w:r w:rsidR="00C451FB" w:rsidRPr="00452659">
              <w:rPr>
                <w:lang w:eastAsia="lt-LT"/>
              </w:rPr>
              <w:t>m</w:t>
            </w:r>
            <w:r w:rsidR="00A375E9" w:rsidRPr="00452659">
              <w:rPr>
                <w:lang w:eastAsia="lt-LT"/>
              </w:rPr>
              <w:t xml:space="preserve">okykloje buvo organizuoti 3 fizinį </w:t>
            </w:r>
            <w:r w:rsidR="00A375E9" w:rsidRPr="00452659">
              <w:rPr>
                <w:szCs w:val="24"/>
                <w:lang w:eastAsia="lt-LT"/>
              </w:rPr>
              <w:t>aktyvumą skatinantys renginiai</w:t>
            </w:r>
            <w:r w:rsidR="00ED2CA2" w:rsidRPr="00452659">
              <w:rPr>
                <w:szCs w:val="24"/>
                <w:lang w:eastAsia="lt-LT"/>
              </w:rPr>
              <w:t>:</w:t>
            </w:r>
            <w:r w:rsidR="00A375E9" w:rsidRPr="00452659">
              <w:rPr>
                <w:szCs w:val="24"/>
                <w:lang w:eastAsia="lt-LT"/>
              </w:rPr>
              <w:t xml:space="preserve"> s</w:t>
            </w:r>
            <w:r w:rsidR="00A375E9" w:rsidRPr="00452659">
              <w:rPr>
                <w:rFonts w:eastAsia="Calibri"/>
                <w:szCs w:val="24"/>
              </w:rPr>
              <w:t>veikatingumo akcija</w:t>
            </w:r>
            <w:r w:rsidR="00C451FB" w:rsidRPr="00452659">
              <w:rPr>
                <w:rFonts w:eastAsia="Calibri"/>
                <w:szCs w:val="24"/>
              </w:rPr>
              <w:t xml:space="preserve"> </w:t>
            </w:r>
            <w:r w:rsidR="00A375E9" w:rsidRPr="00452659">
              <w:rPr>
                <w:rFonts w:eastAsia="Calibri"/>
                <w:szCs w:val="24"/>
              </w:rPr>
              <w:t xml:space="preserve">,,Kiek žingsnelių aplink mano </w:t>
            </w:r>
            <w:r w:rsidR="00B86A3D" w:rsidRPr="00452659">
              <w:rPr>
                <w:rFonts w:eastAsia="Calibri"/>
                <w:szCs w:val="24"/>
              </w:rPr>
              <w:t>mokyklą</w:t>
            </w:r>
            <w:r w:rsidR="00A375E9" w:rsidRPr="00452659">
              <w:rPr>
                <w:rFonts w:eastAsia="Calibri"/>
                <w:szCs w:val="24"/>
              </w:rPr>
              <w:t>",</w:t>
            </w:r>
            <w:r w:rsidR="00C451FB" w:rsidRPr="00452659">
              <w:rPr>
                <w:rFonts w:eastAsia="Calibri"/>
                <w:szCs w:val="24"/>
              </w:rPr>
              <w:t xml:space="preserve"> </w:t>
            </w:r>
            <w:r w:rsidR="00A375E9" w:rsidRPr="00452659">
              <w:rPr>
                <w:szCs w:val="24"/>
              </w:rPr>
              <w:t>projek</w:t>
            </w:r>
            <w:r w:rsidR="00CC46AD" w:rsidRPr="00452659">
              <w:rPr>
                <w:szCs w:val="24"/>
              </w:rPr>
              <w:t>tas</w:t>
            </w:r>
            <w:r w:rsidR="00A375E9" w:rsidRPr="00452659">
              <w:rPr>
                <w:szCs w:val="24"/>
              </w:rPr>
              <w:t xml:space="preserve"> „Noriu būti sveikas ir sportiškas”</w:t>
            </w:r>
            <w:r w:rsidR="00CC46AD" w:rsidRPr="00452659">
              <w:rPr>
                <w:szCs w:val="24"/>
              </w:rPr>
              <w:t>, kuris vyko Pabarės laisvalaikio salėje.</w:t>
            </w:r>
            <w:r w:rsidR="00A375E9" w:rsidRPr="00452659">
              <w:rPr>
                <w:szCs w:val="24"/>
              </w:rPr>
              <w:t xml:space="preserve"> Ikimokyklinio ugdymo</w:t>
            </w:r>
            <w:r w:rsidR="00434DC1" w:rsidRPr="00452659">
              <w:rPr>
                <w:szCs w:val="24"/>
              </w:rPr>
              <w:t xml:space="preserve">, </w:t>
            </w:r>
            <w:r w:rsidR="00A375E9" w:rsidRPr="00452659">
              <w:rPr>
                <w:szCs w:val="24"/>
              </w:rPr>
              <w:t>priešmokyklinės grupės vaikams ir 1–</w:t>
            </w:r>
            <w:r w:rsidR="00B86A3D" w:rsidRPr="00452659">
              <w:rPr>
                <w:szCs w:val="24"/>
              </w:rPr>
              <w:t>4</w:t>
            </w:r>
            <w:r w:rsidR="00A375E9" w:rsidRPr="00452659">
              <w:rPr>
                <w:szCs w:val="24"/>
              </w:rPr>
              <w:t xml:space="preserve"> klasių mokiniams buvo organizuot</w:t>
            </w:r>
            <w:r w:rsidR="00434DC1" w:rsidRPr="00452659">
              <w:rPr>
                <w:szCs w:val="24"/>
              </w:rPr>
              <w:t>os</w:t>
            </w:r>
            <w:r w:rsidR="00A375E9" w:rsidRPr="00452659">
              <w:rPr>
                <w:szCs w:val="24"/>
              </w:rPr>
              <w:t xml:space="preserve">  </w:t>
            </w:r>
            <w:r w:rsidR="009732CA" w:rsidRPr="00452659">
              <w:rPr>
                <w:szCs w:val="24"/>
              </w:rPr>
              <w:t>8</w:t>
            </w:r>
            <w:r w:rsidR="00A375E9" w:rsidRPr="00452659">
              <w:rPr>
                <w:szCs w:val="24"/>
              </w:rPr>
              <w:t xml:space="preserve">  pamokėl</w:t>
            </w:r>
            <w:r w:rsidR="00434DC1" w:rsidRPr="00452659">
              <w:rPr>
                <w:szCs w:val="24"/>
              </w:rPr>
              <w:t>ės</w:t>
            </w:r>
            <w:r w:rsidR="009428A9" w:rsidRPr="00452659">
              <w:rPr>
                <w:szCs w:val="24"/>
              </w:rPr>
              <w:t xml:space="preserve"> </w:t>
            </w:r>
            <w:r w:rsidR="00434DC1" w:rsidRPr="00452659">
              <w:rPr>
                <w:szCs w:val="24"/>
              </w:rPr>
              <w:t xml:space="preserve">,,Fizinio ugdymo pamokos kitoje aplinkoje“, kurios vyko </w:t>
            </w:r>
            <w:r w:rsidR="00601CB2" w:rsidRPr="00452659">
              <w:rPr>
                <w:szCs w:val="24"/>
              </w:rPr>
              <w:t>Eišiškių gimnazijos  Dainavos</w:t>
            </w:r>
            <w:r w:rsidR="009428A9" w:rsidRPr="00452659">
              <w:rPr>
                <w:szCs w:val="24"/>
              </w:rPr>
              <w:t xml:space="preserve"> skyri</w:t>
            </w:r>
            <w:r w:rsidR="00434DC1" w:rsidRPr="00452659">
              <w:rPr>
                <w:szCs w:val="24"/>
              </w:rPr>
              <w:t xml:space="preserve">aus </w:t>
            </w:r>
            <w:r w:rsidR="002773CA" w:rsidRPr="00452659">
              <w:rPr>
                <w:szCs w:val="24"/>
              </w:rPr>
              <w:t>sporto salėje</w:t>
            </w:r>
            <w:r w:rsidR="00434DC1" w:rsidRPr="00452659">
              <w:rPr>
                <w:szCs w:val="24"/>
              </w:rPr>
              <w:t xml:space="preserve"> </w:t>
            </w:r>
            <w:r w:rsidR="009732CA" w:rsidRPr="00452659">
              <w:rPr>
                <w:szCs w:val="24"/>
              </w:rPr>
              <w:t>(Mokykla neturi savo sporto salės</w:t>
            </w:r>
            <w:r w:rsidR="00434DC1" w:rsidRPr="00452659">
              <w:rPr>
                <w:szCs w:val="24"/>
              </w:rPr>
              <w:t>.</w:t>
            </w:r>
            <w:r w:rsidR="009732CA" w:rsidRPr="00452659">
              <w:rPr>
                <w:szCs w:val="24"/>
              </w:rPr>
              <w:t>)</w:t>
            </w:r>
            <w:r w:rsidR="00434DC1" w:rsidRPr="00452659">
              <w:rPr>
                <w:szCs w:val="24"/>
              </w:rPr>
              <w:t>.</w:t>
            </w:r>
          </w:p>
          <w:p w14:paraId="7E0AE242" w14:textId="7BD3B940" w:rsidR="00A375E9" w:rsidRPr="00452659" w:rsidRDefault="00822D55" w:rsidP="00822D55">
            <w:pPr>
              <w:jc w:val="both"/>
            </w:pPr>
            <w:r w:rsidRPr="00452659">
              <w:t xml:space="preserve">      </w:t>
            </w:r>
            <w:r w:rsidR="00A375E9" w:rsidRPr="00452659">
              <w:t>Siekiant g</w:t>
            </w:r>
            <w:r w:rsidR="00A375E9" w:rsidRPr="00452659">
              <w:rPr>
                <w:szCs w:val="24"/>
                <w:lang w:eastAsia="lt-LT"/>
              </w:rPr>
              <w:t>erinti ugdymo</w:t>
            </w:r>
            <w:r w:rsidR="00A375E9" w:rsidRPr="00452659">
              <w:t>(si)</w:t>
            </w:r>
            <w:r w:rsidR="00A375E9" w:rsidRPr="00452659">
              <w:rPr>
                <w:szCs w:val="24"/>
                <w:lang w:eastAsia="lt-LT"/>
              </w:rPr>
              <w:t xml:space="preserve"> ir darbo aplinką, užtikrinti </w:t>
            </w:r>
            <w:r w:rsidR="00434DC1" w:rsidRPr="00452659">
              <w:rPr>
                <w:szCs w:val="24"/>
                <w:lang w:eastAsia="lt-LT"/>
              </w:rPr>
              <w:t>h</w:t>
            </w:r>
            <w:r w:rsidR="00A375E9" w:rsidRPr="00452659">
              <w:rPr>
                <w:szCs w:val="24"/>
                <w:lang w:eastAsia="lt-LT"/>
              </w:rPr>
              <w:t>igienos normų reikalavim</w:t>
            </w:r>
            <w:r w:rsidR="00434DC1" w:rsidRPr="00452659">
              <w:rPr>
                <w:szCs w:val="24"/>
                <w:lang w:eastAsia="lt-LT"/>
              </w:rPr>
              <w:t>ų atitikimą</w:t>
            </w:r>
            <w:r w:rsidR="00A375E9" w:rsidRPr="00452659">
              <w:rPr>
                <w:szCs w:val="24"/>
                <w:lang w:eastAsia="lt-LT"/>
              </w:rPr>
              <w:t xml:space="preserve">, buvo pakeistos žaliuzės, dalis šviestuvų. </w:t>
            </w:r>
          </w:p>
          <w:p w14:paraId="2CACBFFB" w14:textId="46D4654C" w:rsidR="00117B55" w:rsidRPr="00452659" w:rsidRDefault="00822D55" w:rsidP="00A11B06">
            <w:pPr>
              <w:jc w:val="both"/>
              <w:rPr>
                <w:szCs w:val="24"/>
                <w:lang w:eastAsia="lt-LT"/>
              </w:rPr>
            </w:pPr>
            <w:r w:rsidRPr="00452659">
              <w:rPr>
                <w:szCs w:val="24"/>
              </w:rPr>
              <w:t xml:space="preserve">      </w:t>
            </w:r>
            <w:r w:rsidR="00A375E9" w:rsidRPr="00452659">
              <w:rPr>
                <w:szCs w:val="24"/>
              </w:rPr>
              <w:t>Įgyvendinant trečią uždavinį – kurti edukacines, poilsio aplinkas</w:t>
            </w:r>
            <w:r w:rsidR="00D01A9C" w:rsidRPr="00452659">
              <w:rPr>
                <w:szCs w:val="24"/>
              </w:rPr>
              <w:t xml:space="preserve"> </w:t>
            </w:r>
            <w:r w:rsidR="009732CA" w:rsidRPr="00452659">
              <w:rPr>
                <w:szCs w:val="24"/>
              </w:rPr>
              <w:t>kartu su Pabarės laisvalaikio sal</w:t>
            </w:r>
            <w:r w:rsidR="00D01A9C" w:rsidRPr="00452659">
              <w:rPr>
                <w:szCs w:val="24"/>
              </w:rPr>
              <w:t>e</w:t>
            </w:r>
            <w:r w:rsidR="009732CA" w:rsidRPr="00452659">
              <w:rPr>
                <w:szCs w:val="24"/>
              </w:rPr>
              <w:t xml:space="preserve"> </w:t>
            </w:r>
            <w:r w:rsidR="00A375E9" w:rsidRPr="00452659">
              <w:rPr>
                <w:szCs w:val="24"/>
              </w:rPr>
              <w:t xml:space="preserve"> – buvo įrengtos dvi </w:t>
            </w:r>
            <w:r w:rsidR="00ED308E" w:rsidRPr="00452659">
              <w:rPr>
                <w:szCs w:val="24"/>
              </w:rPr>
              <w:t>erdvės</w:t>
            </w:r>
            <w:r w:rsidR="00A375E9" w:rsidRPr="00452659">
              <w:rPr>
                <w:szCs w:val="24"/>
              </w:rPr>
              <w:t xml:space="preserve"> kieme mokinių patirtinėms veikloms vykdyti, tyrimams ir eksperimentams atlikti. </w:t>
            </w:r>
            <w:r w:rsidR="00ED308E" w:rsidRPr="00452659">
              <w:rPr>
                <w:szCs w:val="24"/>
              </w:rPr>
              <w:t xml:space="preserve">1-4 ir 5-10 </w:t>
            </w:r>
            <w:r w:rsidR="00A375E9" w:rsidRPr="00452659">
              <w:rPr>
                <w:szCs w:val="24"/>
              </w:rPr>
              <w:t>klasių mokiniams sukurtos dvi zonos: poilsio ir sporto. Ikimokyklin</w:t>
            </w:r>
            <w:r w:rsidR="00260304" w:rsidRPr="00452659">
              <w:rPr>
                <w:szCs w:val="24"/>
              </w:rPr>
              <w:t>io</w:t>
            </w:r>
            <w:r w:rsidR="00A375E9" w:rsidRPr="00452659">
              <w:rPr>
                <w:szCs w:val="24"/>
              </w:rPr>
              <w:t xml:space="preserve">  ir priešmokyklin</w:t>
            </w:r>
            <w:r w:rsidR="00260304" w:rsidRPr="00452659">
              <w:rPr>
                <w:szCs w:val="24"/>
              </w:rPr>
              <w:t>io</w:t>
            </w:r>
            <w:r w:rsidR="00A375E9" w:rsidRPr="00452659">
              <w:rPr>
                <w:szCs w:val="24"/>
              </w:rPr>
              <w:t xml:space="preserve"> ugdymo grupės</w:t>
            </w:r>
            <w:r w:rsidR="00A375E9" w:rsidRPr="00452659">
              <w:rPr>
                <w:szCs w:val="24"/>
                <w:lang w:eastAsia="lt-LT"/>
              </w:rPr>
              <w:t>, klasės papildyt</w:t>
            </w:r>
            <w:r w:rsidR="00260304" w:rsidRPr="00452659">
              <w:rPr>
                <w:szCs w:val="24"/>
                <w:lang w:eastAsia="lt-LT"/>
              </w:rPr>
              <w:t>os</w:t>
            </w:r>
            <w:r w:rsidR="00A375E9" w:rsidRPr="00452659">
              <w:rPr>
                <w:szCs w:val="24"/>
                <w:lang w:eastAsia="lt-LT"/>
              </w:rPr>
              <w:t xml:space="preserve"> naujomis edukacinėmis priemonėmis, žaislais, lavinamaisiais žaidimais. </w:t>
            </w:r>
            <w:r w:rsidR="00A375E9" w:rsidRPr="00452659">
              <w:rPr>
                <w:bCs/>
                <w:iCs/>
                <w:szCs w:val="24"/>
              </w:rPr>
              <w:t xml:space="preserve">                              </w:t>
            </w:r>
          </w:p>
          <w:p w14:paraId="2ABF0F19" w14:textId="772CDD5E" w:rsidR="00A11B06" w:rsidRPr="00452659" w:rsidRDefault="00A11B06" w:rsidP="00A11B06">
            <w:pPr>
              <w:pStyle w:val="Default"/>
              <w:jc w:val="both"/>
              <w:rPr>
                <w:color w:val="auto"/>
                <w:lang w:val="lt-LT"/>
              </w:rPr>
            </w:pPr>
            <w:r w:rsidRPr="00452659">
              <w:rPr>
                <w:color w:val="auto"/>
                <w:lang w:val="lt-LT" w:eastAsia="lt-LT"/>
              </w:rPr>
              <w:t xml:space="preserve">   </w:t>
            </w:r>
            <w:r w:rsidR="00260304" w:rsidRPr="00452659">
              <w:rPr>
                <w:color w:val="auto"/>
                <w:lang w:val="lt-LT" w:eastAsia="lt-LT"/>
              </w:rPr>
              <w:t xml:space="preserve">2022 m. </w:t>
            </w:r>
            <w:r w:rsidRPr="00452659">
              <w:rPr>
                <w:color w:val="auto"/>
                <w:lang w:val="lt-LT" w:eastAsia="lt-LT"/>
              </w:rPr>
              <w:t xml:space="preserve">vaikų  vasaros poilsio  programoms buvo panaudota 4922 </w:t>
            </w:r>
            <w:r w:rsidR="00260304" w:rsidRPr="00452659">
              <w:rPr>
                <w:color w:val="auto"/>
                <w:lang w:val="lt-LT" w:eastAsia="lt-LT"/>
              </w:rPr>
              <w:t>e</w:t>
            </w:r>
            <w:r w:rsidRPr="00452659">
              <w:rPr>
                <w:color w:val="auto"/>
                <w:lang w:val="lt-LT" w:eastAsia="lt-LT"/>
              </w:rPr>
              <w:t>urų. Dalyvavo 57 vaik</w:t>
            </w:r>
            <w:r w:rsidR="00411C46" w:rsidRPr="00452659">
              <w:rPr>
                <w:color w:val="auto"/>
                <w:lang w:val="lt-LT" w:eastAsia="lt-LT"/>
              </w:rPr>
              <w:t>ai</w:t>
            </w:r>
            <w:r w:rsidRPr="00452659">
              <w:rPr>
                <w:color w:val="auto"/>
                <w:lang w:val="lt-LT" w:eastAsia="lt-LT"/>
              </w:rPr>
              <w:t>. Finansavim</w:t>
            </w:r>
            <w:r w:rsidR="00411C46" w:rsidRPr="00452659">
              <w:rPr>
                <w:color w:val="auto"/>
                <w:lang w:val="lt-LT" w:eastAsia="lt-LT"/>
              </w:rPr>
              <w:t>ą</w:t>
            </w:r>
            <w:r w:rsidRPr="00452659">
              <w:rPr>
                <w:color w:val="auto"/>
                <w:lang w:val="lt-LT" w:eastAsia="lt-LT"/>
              </w:rPr>
              <w:t xml:space="preserve"> gavom iš draugijos</w:t>
            </w:r>
            <w:r w:rsidRPr="00452659">
              <w:rPr>
                <w:bCs/>
                <w:color w:val="auto"/>
                <w:lang w:val="lt-LT" w:eastAsia="lt-LT"/>
              </w:rPr>
              <w:t>,,Wspólnota Polska“ ir kitų užsieni</w:t>
            </w:r>
            <w:r w:rsidR="00411C46" w:rsidRPr="00452659">
              <w:rPr>
                <w:bCs/>
                <w:color w:val="auto"/>
                <w:lang w:val="lt-LT" w:eastAsia="lt-LT"/>
              </w:rPr>
              <w:t>o</w:t>
            </w:r>
            <w:r w:rsidRPr="00452659">
              <w:rPr>
                <w:bCs/>
                <w:color w:val="auto"/>
                <w:lang w:val="lt-LT" w:eastAsia="lt-LT"/>
              </w:rPr>
              <w:t xml:space="preserve"> partn</w:t>
            </w:r>
            <w:r w:rsidR="00411C46" w:rsidRPr="00452659">
              <w:rPr>
                <w:bCs/>
                <w:color w:val="auto"/>
                <w:lang w:val="lt-LT" w:eastAsia="lt-LT"/>
              </w:rPr>
              <w:t>e</w:t>
            </w:r>
            <w:r w:rsidRPr="00452659">
              <w:rPr>
                <w:bCs/>
                <w:color w:val="auto"/>
                <w:lang w:val="lt-LT" w:eastAsia="lt-LT"/>
              </w:rPr>
              <w:t>rių. Stovyklos dalyviai apsilankė Klaipėdos jūrų muziej</w:t>
            </w:r>
            <w:r w:rsidR="00411C46" w:rsidRPr="00452659">
              <w:rPr>
                <w:bCs/>
                <w:color w:val="auto"/>
                <w:lang w:val="lt-LT" w:eastAsia="lt-LT"/>
              </w:rPr>
              <w:t>uje</w:t>
            </w:r>
            <w:r w:rsidRPr="00452659">
              <w:rPr>
                <w:bCs/>
                <w:color w:val="auto"/>
                <w:lang w:val="lt-LT" w:eastAsia="lt-LT"/>
              </w:rPr>
              <w:t xml:space="preserve"> ir delfinarium</w:t>
            </w:r>
            <w:r w:rsidR="00411C46" w:rsidRPr="00452659">
              <w:rPr>
                <w:bCs/>
                <w:color w:val="auto"/>
                <w:lang w:val="lt-LT" w:eastAsia="lt-LT"/>
              </w:rPr>
              <w:t>e</w:t>
            </w:r>
            <w:r w:rsidRPr="00452659">
              <w:rPr>
                <w:bCs/>
                <w:color w:val="auto"/>
                <w:lang w:val="lt-LT" w:eastAsia="lt-LT"/>
              </w:rPr>
              <w:t xml:space="preserve">, poilsiavo prie jūros. </w:t>
            </w:r>
            <w:r w:rsidRPr="00452659">
              <w:rPr>
                <w:color w:val="auto"/>
                <w:lang w:val="lt-LT"/>
              </w:rPr>
              <w:t>Vyko daug pažintinių-edukacinių veiklų</w:t>
            </w:r>
            <w:r w:rsidR="00411C46" w:rsidRPr="00452659">
              <w:rPr>
                <w:color w:val="auto"/>
                <w:lang w:val="lt-LT"/>
              </w:rPr>
              <w:t>,</w:t>
            </w:r>
            <w:r w:rsidRPr="00452659">
              <w:rPr>
                <w:color w:val="auto"/>
                <w:lang w:val="lt-LT"/>
              </w:rPr>
              <w:t xml:space="preserve"> ypač  vasaros poilsio stovykloje Lenkijoje, Plocko miest</w:t>
            </w:r>
            <w:r w:rsidR="00411C46" w:rsidRPr="00452659">
              <w:rPr>
                <w:color w:val="auto"/>
                <w:lang w:val="lt-LT"/>
              </w:rPr>
              <w:t>e</w:t>
            </w:r>
            <w:r w:rsidRPr="00452659">
              <w:rPr>
                <w:color w:val="auto"/>
                <w:lang w:val="lt-LT"/>
              </w:rPr>
              <w:t>. Labai džiugu,</w:t>
            </w:r>
            <w:r w:rsidR="00411C46" w:rsidRPr="00452659">
              <w:rPr>
                <w:color w:val="auto"/>
                <w:lang w:val="lt-LT"/>
              </w:rPr>
              <w:t xml:space="preserve"> </w:t>
            </w:r>
            <w:r w:rsidRPr="00452659">
              <w:rPr>
                <w:color w:val="auto"/>
                <w:lang w:val="lt-LT"/>
              </w:rPr>
              <w:t>kad nei viena išvyka nenuvylė.  Stovyklos  met</w:t>
            </w:r>
            <w:r w:rsidR="00CB7E6C" w:rsidRPr="00452659">
              <w:rPr>
                <w:color w:val="auto"/>
                <w:lang w:val="lt-LT"/>
              </w:rPr>
              <w:t>u</w:t>
            </w:r>
            <w:r w:rsidRPr="00452659">
              <w:rPr>
                <w:color w:val="auto"/>
                <w:lang w:val="lt-LT"/>
              </w:rPr>
              <w:t xml:space="preserve"> vaikai pamatė daug nauj</w:t>
            </w:r>
            <w:r w:rsidR="00CB7E6C" w:rsidRPr="00452659">
              <w:rPr>
                <w:color w:val="auto"/>
                <w:lang w:val="lt-LT"/>
              </w:rPr>
              <w:t>a</w:t>
            </w:r>
            <w:r w:rsidRPr="00452659">
              <w:rPr>
                <w:color w:val="auto"/>
                <w:lang w:val="lt-LT"/>
              </w:rPr>
              <w:t xml:space="preserve">, </w:t>
            </w:r>
            <w:r w:rsidR="00CB7E6C" w:rsidRPr="00452659">
              <w:rPr>
                <w:color w:val="auto"/>
                <w:lang w:val="lt-LT"/>
              </w:rPr>
              <w:t>į</w:t>
            </w:r>
            <w:r w:rsidRPr="00452659">
              <w:rPr>
                <w:color w:val="auto"/>
                <w:lang w:val="lt-LT"/>
              </w:rPr>
              <w:t>gijo įvairios patirties, patyrė daug teigiam</w:t>
            </w:r>
            <w:r w:rsidR="00CB7E6C" w:rsidRPr="00452659">
              <w:rPr>
                <w:color w:val="auto"/>
                <w:lang w:val="lt-LT"/>
              </w:rPr>
              <w:t>ų</w:t>
            </w:r>
            <w:r w:rsidRPr="00452659">
              <w:rPr>
                <w:color w:val="auto"/>
                <w:lang w:val="lt-LT"/>
              </w:rPr>
              <w:t xml:space="preserve"> emocijų. Visos veiklos</w:t>
            </w:r>
            <w:r w:rsidR="00CB7E6C" w:rsidRPr="00452659">
              <w:rPr>
                <w:color w:val="auto"/>
                <w:lang w:val="lt-LT"/>
              </w:rPr>
              <w:t xml:space="preserve"> padėjo formuoti</w:t>
            </w:r>
            <w:r w:rsidRPr="00452659">
              <w:rPr>
                <w:color w:val="auto"/>
                <w:lang w:val="lt-LT"/>
              </w:rPr>
              <w:t xml:space="preserve">    vaikų vertyb</w:t>
            </w:r>
            <w:r w:rsidR="00CB7E6C" w:rsidRPr="00452659">
              <w:rPr>
                <w:color w:val="auto"/>
                <w:lang w:val="lt-LT"/>
              </w:rPr>
              <w:t>es</w:t>
            </w:r>
            <w:r w:rsidRPr="00452659">
              <w:rPr>
                <w:color w:val="auto"/>
                <w:lang w:val="lt-LT"/>
              </w:rPr>
              <w:t xml:space="preserve"> bei </w:t>
            </w:r>
            <w:r w:rsidR="00CB7E6C" w:rsidRPr="00452659">
              <w:rPr>
                <w:color w:val="auto"/>
                <w:lang w:val="lt-LT"/>
              </w:rPr>
              <w:t xml:space="preserve">supažindino su nauja </w:t>
            </w:r>
            <w:r w:rsidRPr="00452659">
              <w:rPr>
                <w:color w:val="auto"/>
                <w:lang w:val="lt-LT"/>
              </w:rPr>
              <w:t>aplink</w:t>
            </w:r>
            <w:r w:rsidR="00CB7E6C" w:rsidRPr="00452659">
              <w:rPr>
                <w:color w:val="auto"/>
                <w:lang w:val="lt-LT"/>
              </w:rPr>
              <w:t>a</w:t>
            </w:r>
            <w:r w:rsidRPr="00452659">
              <w:rPr>
                <w:color w:val="auto"/>
                <w:lang w:val="lt-LT"/>
              </w:rPr>
              <w:t>. K</w:t>
            </w:r>
            <w:r w:rsidR="00CB7E6C" w:rsidRPr="00452659">
              <w:rPr>
                <w:color w:val="auto"/>
                <w:lang w:val="lt-LT"/>
              </w:rPr>
              <w:t>e</w:t>
            </w:r>
            <w:r w:rsidRPr="00452659">
              <w:rPr>
                <w:color w:val="auto"/>
                <w:lang w:val="lt-LT"/>
              </w:rPr>
              <w:t>liaudami ir bendraudami su įvairiais  žmonėmis, mokiniai ne tik daug pamatė ir sužinojo, tačiau</w:t>
            </w:r>
            <w:r w:rsidR="00CB7E6C" w:rsidRPr="00452659">
              <w:rPr>
                <w:color w:val="auto"/>
                <w:lang w:val="lt-LT"/>
              </w:rPr>
              <w:t xml:space="preserve"> ir</w:t>
            </w:r>
            <w:r w:rsidRPr="00452659">
              <w:rPr>
                <w:color w:val="auto"/>
                <w:lang w:val="lt-LT"/>
              </w:rPr>
              <w:t xml:space="preserve"> lavino savo socialinius </w:t>
            </w:r>
            <w:r w:rsidR="00CB7E6C" w:rsidRPr="00452659">
              <w:rPr>
                <w:color w:val="auto"/>
                <w:lang w:val="lt-LT"/>
              </w:rPr>
              <w:t>į</w:t>
            </w:r>
            <w:r w:rsidRPr="00452659">
              <w:rPr>
                <w:color w:val="auto"/>
                <w:lang w:val="lt-LT"/>
              </w:rPr>
              <w:t>g</w:t>
            </w:r>
            <w:r w:rsidR="00CB7E6C" w:rsidRPr="00452659">
              <w:rPr>
                <w:color w:val="auto"/>
                <w:lang w:val="lt-LT"/>
              </w:rPr>
              <w:t>ū</w:t>
            </w:r>
            <w:r w:rsidRPr="00452659">
              <w:rPr>
                <w:color w:val="auto"/>
                <w:lang w:val="lt-LT"/>
              </w:rPr>
              <w:t>džius, įgijo pasitikėjimo savo jėgomis ir buvo įkvėpti  naujoms kelionėms.</w:t>
            </w:r>
          </w:p>
          <w:p w14:paraId="404DF488" w14:textId="22AE1874" w:rsidR="00696772" w:rsidRPr="00452659" w:rsidRDefault="00A11B06" w:rsidP="004339B6">
            <w:pPr>
              <w:jc w:val="both"/>
            </w:pPr>
            <w:r w:rsidRPr="00452659">
              <w:t xml:space="preserve">   2022 m</w:t>
            </w:r>
            <w:r w:rsidR="00E6197D" w:rsidRPr="00452659">
              <w:t>etais  pasinaudota Kultūros pas</w:t>
            </w:r>
            <w:r w:rsidR="00452659" w:rsidRPr="00452659">
              <w:t xml:space="preserve">o </w:t>
            </w:r>
            <w:r w:rsidR="00E6197D" w:rsidRPr="00452659">
              <w:t xml:space="preserve"> galimybėmis</w:t>
            </w:r>
            <w:r w:rsidR="00CA1B66" w:rsidRPr="00452659">
              <w:t>.</w:t>
            </w:r>
            <w:r w:rsidRPr="00452659">
              <w:t xml:space="preserve"> </w:t>
            </w:r>
            <w:r w:rsidR="00452659" w:rsidRPr="00452659">
              <w:t>Kultūros paso renginiams,b</w:t>
            </w:r>
            <w:r w:rsidRPr="00452659">
              <w:t xml:space="preserve">uvo </w:t>
            </w:r>
            <w:r w:rsidR="00CA1B66" w:rsidRPr="00452659">
              <w:t>panauduota</w:t>
            </w:r>
            <w:r w:rsidRPr="00452659">
              <w:t xml:space="preserve"> 620 </w:t>
            </w:r>
            <w:r w:rsidR="00CB7E6C" w:rsidRPr="00452659">
              <w:t>e</w:t>
            </w:r>
            <w:r w:rsidRPr="00452659">
              <w:t>ur</w:t>
            </w:r>
            <w:r w:rsidR="00CB7E6C" w:rsidRPr="00452659">
              <w:t>ų</w:t>
            </w:r>
            <w:r w:rsidR="00452659" w:rsidRPr="00452659">
              <w:t>,</w:t>
            </w:r>
            <w:r w:rsidR="00CA1B66" w:rsidRPr="00452659">
              <w:t xml:space="preserve"> dalyvavo 1-4 klasės mokiniai.</w:t>
            </w:r>
            <w:r w:rsidRPr="00452659">
              <w:t xml:space="preserve">               </w:t>
            </w:r>
          </w:p>
          <w:p w14:paraId="036BF073" w14:textId="6A734D9D" w:rsidR="003B5A0A" w:rsidRPr="00452659" w:rsidRDefault="00696772" w:rsidP="00696772">
            <w:pPr>
              <w:pStyle w:val="Default"/>
              <w:jc w:val="both"/>
              <w:rPr>
                <w:color w:val="auto"/>
                <w:lang w:val="lt-LT"/>
              </w:rPr>
            </w:pPr>
            <w:r w:rsidRPr="00452659">
              <w:rPr>
                <w:color w:val="auto"/>
                <w:lang w:val="lt-LT"/>
              </w:rPr>
              <w:t xml:space="preserve">   </w:t>
            </w:r>
            <w:r w:rsidR="007826A8" w:rsidRPr="00452659">
              <w:rPr>
                <w:color w:val="auto"/>
                <w:lang w:val="lt-LT"/>
              </w:rPr>
              <w:t>Be finansų,</w:t>
            </w:r>
            <w:r w:rsidR="00452659" w:rsidRPr="00452659">
              <w:rPr>
                <w:color w:val="auto"/>
                <w:lang w:val="lt-LT"/>
              </w:rPr>
              <w:t xml:space="preserve"> </w:t>
            </w:r>
            <w:r w:rsidR="007826A8" w:rsidRPr="00452659">
              <w:rPr>
                <w:color w:val="auto"/>
                <w:lang w:val="lt-LT"/>
              </w:rPr>
              <w:t>skirtų iš valstybės  bei savivaldybės biudžeto,</w:t>
            </w:r>
            <w:r w:rsidR="00452659" w:rsidRPr="00452659">
              <w:rPr>
                <w:color w:val="auto"/>
                <w:lang w:val="lt-LT"/>
              </w:rPr>
              <w:t xml:space="preserve"> </w:t>
            </w:r>
            <w:r w:rsidR="007826A8" w:rsidRPr="00452659">
              <w:rPr>
                <w:color w:val="auto"/>
                <w:lang w:val="lt-LT"/>
              </w:rPr>
              <w:t>mokykla gavo papildom</w:t>
            </w:r>
            <w:r w:rsidR="00452659" w:rsidRPr="00452659">
              <w:rPr>
                <w:color w:val="auto"/>
                <w:lang w:val="lt-LT"/>
              </w:rPr>
              <w:t>ų</w:t>
            </w:r>
            <w:r w:rsidR="007826A8" w:rsidRPr="00452659">
              <w:rPr>
                <w:color w:val="auto"/>
                <w:lang w:val="lt-LT"/>
              </w:rPr>
              <w:t xml:space="preserve"> lėš</w:t>
            </w:r>
            <w:r w:rsidR="00452659" w:rsidRPr="00452659">
              <w:rPr>
                <w:color w:val="auto"/>
                <w:lang w:val="lt-LT"/>
              </w:rPr>
              <w:t>ų</w:t>
            </w:r>
            <w:r w:rsidR="007826A8" w:rsidRPr="00452659">
              <w:rPr>
                <w:color w:val="auto"/>
                <w:lang w:val="lt-LT"/>
              </w:rPr>
              <w:t xml:space="preserve"> </w:t>
            </w:r>
            <w:r w:rsidR="00A11B06" w:rsidRPr="00452659">
              <w:rPr>
                <w:color w:val="auto"/>
                <w:lang w:val="lt-LT"/>
              </w:rPr>
              <w:t xml:space="preserve">įvairiai projektinei veiklai bei ugdymo proceso gerinimui  – 12816 </w:t>
            </w:r>
            <w:r w:rsidR="00452659" w:rsidRPr="00452659">
              <w:rPr>
                <w:color w:val="auto"/>
                <w:lang w:val="lt-LT"/>
              </w:rPr>
              <w:t>e</w:t>
            </w:r>
            <w:r w:rsidR="00A11B06" w:rsidRPr="00452659">
              <w:rPr>
                <w:color w:val="auto"/>
                <w:lang w:val="lt-LT"/>
              </w:rPr>
              <w:t>ur.</w:t>
            </w:r>
            <w:r w:rsidR="001167A9" w:rsidRPr="00452659">
              <w:rPr>
                <w:color w:val="auto"/>
                <w:lang w:val="lt-LT"/>
              </w:rPr>
              <w:t xml:space="preserve"> Mokykla atnaujino materialinę bazę</w:t>
            </w:r>
            <w:r w:rsidR="00452659" w:rsidRPr="00452659">
              <w:rPr>
                <w:color w:val="auto"/>
                <w:lang w:val="lt-LT"/>
              </w:rPr>
              <w:t>,</w:t>
            </w:r>
            <w:r w:rsidR="001167A9" w:rsidRPr="00452659">
              <w:rPr>
                <w:color w:val="auto"/>
                <w:lang w:val="lt-LT"/>
              </w:rPr>
              <w:t xml:space="preserve"> įsigijo 2 nešiojam</w:t>
            </w:r>
            <w:r w:rsidR="00452659" w:rsidRPr="00452659">
              <w:rPr>
                <w:color w:val="auto"/>
                <w:lang w:val="lt-LT"/>
              </w:rPr>
              <w:t>uosius</w:t>
            </w:r>
            <w:r w:rsidR="001167A9" w:rsidRPr="00452659">
              <w:rPr>
                <w:color w:val="auto"/>
                <w:lang w:val="lt-LT"/>
              </w:rPr>
              <w:t xml:space="preserve"> kompiuteri</w:t>
            </w:r>
            <w:r w:rsidR="00452659" w:rsidRPr="00452659">
              <w:rPr>
                <w:color w:val="auto"/>
                <w:lang w:val="lt-LT"/>
              </w:rPr>
              <w:t xml:space="preserve">us, </w:t>
            </w:r>
            <w:r w:rsidR="007826A8" w:rsidRPr="00452659">
              <w:rPr>
                <w:color w:val="auto"/>
                <w:lang w:val="lt-LT"/>
              </w:rPr>
              <w:t>vien</w:t>
            </w:r>
            <w:r w:rsidR="00452659" w:rsidRPr="00452659">
              <w:rPr>
                <w:color w:val="auto"/>
                <w:lang w:val="lt-LT"/>
              </w:rPr>
              <w:t>ą</w:t>
            </w:r>
            <w:r w:rsidR="007826A8" w:rsidRPr="00452659">
              <w:rPr>
                <w:color w:val="auto"/>
                <w:lang w:val="lt-LT"/>
              </w:rPr>
              <w:t xml:space="preserve"> </w:t>
            </w:r>
            <w:r w:rsidR="00870124" w:rsidRPr="00452659">
              <w:rPr>
                <w:color w:val="auto"/>
                <w:lang w:val="lt-LT"/>
              </w:rPr>
              <w:t>spausdi</w:t>
            </w:r>
            <w:r w:rsidR="00452659" w:rsidRPr="00452659">
              <w:rPr>
                <w:color w:val="auto"/>
                <w:lang w:val="lt-LT"/>
              </w:rPr>
              <w:t>ntuvą,</w:t>
            </w:r>
            <w:r w:rsidR="00870124" w:rsidRPr="00452659">
              <w:rPr>
                <w:color w:val="auto"/>
                <w:lang w:val="lt-LT"/>
              </w:rPr>
              <w:t>informacin</w:t>
            </w:r>
            <w:r w:rsidR="00452659" w:rsidRPr="00452659">
              <w:rPr>
                <w:color w:val="auto"/>
                <w:lang w:val="lt-LT"/>
              </w:rPr>
              <w:t>į</w:t>
            </w:r>
            <w:r w:rsidR="00870124" w:rsidRPr="00452659">
              <w:rPr>
                <w:color w:val="auto"/>
                <w:lang w:val="lt-LT"/>
              </w:rPr>
              <w:t xml:space="preserve"> stend</w:t>
            </w:r>
            <w:r w:rsidR="00452659" w:rsidRPr="00452659">
              <w:rPr>
                <w:color w:val="auto"/>
                <w:lang w:val="lt-LT"/>
              </w:rPr>
              <w:t>ą</w:t>
            </w:r>
            <w:r w:rsidR="00870124" w:rsidRPr="00452659">
              <w:rPr>
                <w:color w:val="auto"/>
                <w:lang w:val="lt-LT"/>
              </w:rPr>
              <w:t>,sporto iventori</w:t>
            </w:r>
            <w:r w:rsidR="00452659" w:rsidRPr="00452659">
              <w:rPr>
                <w:color w:val="auto"/>
                <w:lang w:val="lt-LT"/>
              </w:rPr>
              <w:t>ų</w:t>
            </w:r>
            <w:r w:rsidR="00870124" w:rsidRPr="00452659">
              <w:rPr>
                <w:color w:val="auto"/>
                <w:lang w:val="lt-LT"/>
              </w:rPr>
              <w:t>,</w:t>
            </w:r>
            <w:r w:rsidR="00452659" w:rsidRPr="00452659">
              <w:rPr>
                <w:color w:val="auto"/>
                <w:lang w:val="lt-LT"/>
              </w:rPr>
              <w:t xml:space="preserve"> </w:t>
            </w:r>
            <w:r w:rsidR="00870124" w:rsidRPr="00452659">
              <w:rPr>
                <w:color w:val="auto"/>
                <w:lang w:val="lt-LT"/>
              </w:rPr>
              <w:t>mokom</w:t>
            </w:r>
            <w:r w:rsidR="00452659" w:rsidRPr="00452659">
              <w:rPr>
                <w:color w:val="auto"/>
                <w:lang w:val="lt-LT"/>
              </w:rPr>
              <w:t xml:space="preserve">ąją </w:t>
            </w:r>
            <w:r w:rsidR="00870124" w:rsidRPr="00452659">
              <w:rPr>
                <w:color w:val="auto"/>
                <w:lang w:val="lt-LT"/>
              </w:rPr>
              <w:t>edukacin</w:t>
            </w:r>
            <w:r w:rsidR="00452659" w:rsidRPr="00452659">
              <w:rPr>
                <w:color w:val="auto"/>
                <w:lang w:val="lt-LT"/>
              </w:rPr>
              <w:t>ę</w:t>
            </w:r>
            <w:r w:rsidR="007826A8" w:rsidRPr="00452659">
              <w:rPr>
                <w:color w:val="auto"/>
                <w:lang w:val="lt-LT"/>
              </w:rPr>
              <w:t xml:space="preserve"> miadžiag</w:t>
            </w:r>
            <w:r w:rsidR="00452659" w:rsidRPr="00452659">
              <w:rPr>
                <w:color w:val="auto"/>
                <w:lang w:val="lt-LT"/>
              </w:rPr>
              <w:t>ą</w:t>
            </w:r>
            <w:r w:rsidR="00870124" w:rsidRPr="00452659">
              <w:rPr>
                <w:color w:val="auto"/>
                <w:lang w:val="lt-LT"/>
              </w:rPr>
              <w:t>,</w:t>
            </w:r>
            <w:r w:rsidR="00452659" w:rsidRPr="00452659">
              <w:rPr>
                <w:color w:val="auto"/>
                <w:lang w:val="lt-LT"/>
              </w:rPr>
              <w:t xml:space="preserve"> </w:t>
            </w:r>
            <w:r w:rsidR="00870124" w:rsidRPr="00452659">
              <w:rPr>
                <w:color w:val="auto"/>
                <w:lang w:val="lt-LT"/>
              </w:rPr>
              <w:t>stalo žaidim</w:t>
            </w:r>
            <w:r w:rsidR="00452659" w:rsidRPr="00452659">
              <w:rPr>
                <w:color w:val="auto"/>
                <w:lang w:val="lt-LT"/>
              </w:rPr>
              <w:t>us</w:t>
            </w:r>
            <w:r w:rsidR="007826A8" w:rsidRPr="00452659">
              <w:rPr>
                <w:color w:val="auto"/>
                <w:lang w:val="lt-LT"/>
              </w:rPr>
              <w:t xml:space="preserve"> ir daug kitų </w:t>
            </w:r>
            <w:r w:rsidR="00C079DC" w:rsidRPr="00452659">
              <w:rPr>
                <w:color w:val="auto"/>
                <w:lang w:val="lt-LT"/>
              </w:rPr>
              <w:t>pri</w:t>
            </w:r>
            <w:r w:rsidR="0074183F">
              <w:rPr>
                <w:color w:val="auto"/>
                <w:lang w:val="lt-LT"/>
              </w:rPr>
              <w:t xml:space="preserve"> </w:t>
            </w:r>
            <w:r w:rsidR="00C079DC" w:rsidRPr="00452659">
              <w:rPr>
                <w:color w:val="auto"/>
                <w:lang w:val="lt-LT"/>
              </w:rPr>
              <w:t>emonių,</w:t>
            </w:r>
            <w:r w:rsidR="00452659" w:rsidRPr="00452659">
              <w:rPr>
                <w:color w:val="auto"/>
                <w:lang w:val="lt-LT"/>
              </w:rPr>
              <w:t xml:space="preserve"> </w:t>
            </w:r>
            <w:r w:rsidR="00C079DC" w:rsidRPr="00452659">
              <w:rPr>
                <w:color w:val="auto"/>
                <w:lang w:val="lt-LT"/>
              </w:rPr>
              <w:t>reikalingų ugdymo procesui.</w:t>
            </w:r>
            <w:r w:rsidR="007826A8" w:rsidRPr="00452659">
              <w:rPr>
                <w:color w:val="auto"/>
                <w:lang w:val="lt-LT"/>
              </w:rPr>
              <w:t xml:space="preserve"> </w:t>
            </w:r>
            <w:r w:rsidR="007826A8" w:rsidRPr="00452659">
              <w:rPr>
                <w:color w:val="auto"/>
                <w:lang w:val="lt-LT"/>
              </w:rPr>
              <w:lastRenderedPageBreak/>
              <w:t>Dalyvavome programose,, Vaisiai jums“ ir ,,Pienas vaikams“, kurios remiamos Europos Sąjungos ir nacionalinio biudžeto lėšomis.</w:t>
            </w:r>
          </w:p>
          <w:p w14:paraId="451779E0" w14:textId="5C1BAF12" w:rsidR="001053B2" w:rsidRPr="00452659" w:rsidRDefault="001053B2" w:rsidP="00696772">
            <w:pPr>
              <w:pStyle w:val="Default"/>
              <w:jc w:val="both"/>
              <w:rPr>
                <w:color w:val="auto"/>
                <w:lang w:val="lt-LT"/>
              </w:rPr>
            </w:pPr>
            <w:r w:rsidRPr="00452659">
              <w:rPr>
                <w:color w:val="auto"/>
                <w:lang w:val="lt-LT" w:eastAsia="ru-RU"/>
              </w:rPr>
              <w:t>2022 metais atestuota Barbara Ligovka, kuri įgijo  pradinių klasių vyresniosios mokytojos kvalifikacinę kategoriją ir Inga Brazovskaj</w:t>
            </w:r>
            <w:r w:rsidR="00177E7B">
              <w:rPr>
                <w:color w:val="auto"/>
                <w:lang w:val="lt-LT" w:eastAsia="ru-RU"/>
              </w:rPr>
              <w:t>a</w:t>
            </w:r>
            <w:r w:rsidRPr="00452659">
              <w:rPr>
                <w:color w:val="auto"/>
                <w:lang w:val="lt-LT" w:eastAsia="ru-RU"/>
              </w:rPr>
              <w:t>, kuri įgijo lietuvių kalbos ir literatūros  vyresniosios mokytojos kvalifikacinę kategoriją.</w:t>
            </w:r>
          </w:p>
          <w:p w14:paraId="5EF40EB1" w14:textId="355C2C35" w:rsidR="003B5A0A" w:rsidRPr="00452659" w:rsidRDefault="003B5A0A" w:rsidP="003B5A0A">
            <w:pPr>
              <w:pStyle w:val="Default"/>
              <w:jc w:val="both"/>
              <w:rPr>
                <w:color w:val="auto"/>
                <w:lang w:val="lt-LT"/>
              </w:rPr>
            </w:pPr>
            <w:r w:rsidRPr="00452659">
              <w:rPr>
                <w:color w:val="auto"/>
                <w:lang w:val="lt-LT"/>
              </w:rPr>
              <w:t xml:space="preserve">  </w:t>
            </w:r>
            <w:r w:rsidR="00A11B06" w:rsidRPr="00452659">
              <w:rPr>
                <w:color w:val="auto"/>
                <w:lang w:val="lt-LT"/>
              </w:rPr>
              <w:t xml:space="preserve"> </w:t>
            </w:r>
            <w:r w:rsidRPr="00452659">
              <w:rPr>
                <w:color w:val="auto"/>
                <w:lang w:val="lt-LT"/>
              </w:rPr>
              <w:t>Sekiau, kad mokyklos bendruomenė taptų atvira, refleksyvi ir besimokanti organizacija.</w:t>
            </w:r>
          </w:p>
          <w:p w14:paraId="32DE9CCC" w14:textId="00BB5014" w:rsidR="004F0825" w:rsidRPr="00452659" w:rsidRDefault="003B5A0A" w:rsidP="00696772">
            <w:pPr>
              <w:tabs>
                <w:tab w:val="left" w:pos="567"/>
              </w:tabs>
              <w:spacing w:line="276" w:lineRule="auto"/>
              <w:jc w:val="both"/>
              <w:textAlignment w:val="baseline"/>
              <w:rPr>
                <w:szCs w:val="24"/>
              </w:rPr>
            </w:pPr>
            <w:r w:rsidRPr="00452659">
              <w:rPr>
                <w:szCs w:val="24"/>
                <w:lang w:eastAsia="lt-LT"/>
              </w:rPr>
              <w:t>Vertinant mokyklos turimą įrangą ir priemones, 89 proc. mokinių tėvų (globėjų, rūpintojų) teigia, kad naudojamos priemonės yra įvairios, atitinka šiuolaikinius ugdymo reikalavimus, pagal poreikį atnaujinamos. Vertinant pastatą ir jo aplinką, 87 proc. tėvų (globėjų, rūpintojų) mano, kad mokyklos interjeras yra jaukus, erdvės funkcionalios, aplinka – sveika ir palanki mokytis.</w:t>
            </w:r>
            <w:r w:rsidRPr="00452659">
              <w:rPr>
                <w:szCs w:val="24"/>
              </w:rPr>
              <w:t xml:space="preserve">  84 proc. mokinių tėvų </w:t>
            </w:r>
            <w:r w:rsidRPr="00452659">
              <w:rPr>
                <w:szCs w:val="24"/>
                <w:lang w:eastAsia="lt-LT"/>
              </w:rPr>
              <w:t xml:space="preserve">(globėjų, rūpintojų) </w:t>
            </w:r>
            <w:r w:rsidRPr="00452659">
              <w:rPr>
                <w:szCs w:val="24"/>
              </w:rPr>
              <w:t xml:space="preserve"> teigia, kad mokyklos veiklos perspektyva priimtina visiems bendruomenės nariams, paremta tyrimais, bendruomenės nariai atsakingai dalyvauja įgyvendindami išsikeltus tikslus, finansiniai ištekliai panaudojami lanksčiai, kūrybingai, personalo politika vykdoma atsižvelgiant į mokinių interesus.</w:t>
            </w:r>
          </w:p>
          <w:p w14:paraId="2CFBBFE5" w14:textId="39835040" w:rsidR="001053B2" w:rsidRPr="00452659" w:rsidRDefault="001053B2" w:rsidP="00696772">
            <w:pPr>
              <w:tabs>
                <w:tab w:val="left" w:pos="567"/>
              </w:tabs>
              <w:spacing w:line="276" w:lineRule="auto"/>
              <w:jc w:val="both"/>
              <w:textAlignment w:val="baseline"/>
              <w:rPr>
                <w:szCs w:val="24"/>
                <w:lang w:eastAsia="lt-LT"/>
              </w:rPr>
            </w:pPr>
            <w:r w:rsidRPr="00452659">
              <w:t xml:space="preserve">      Planuojant veiklą 2023 metams reikia atsižvelgti į mokytojų tarybos posėdžiuose priimtus nutarimus bei veiklos kokybės atliktos analizės rekomendacijas dėl mokyklos mokinių pažangos gerinimo plano sudarymo ir įgyvendinimo, dėl aktyvesnio tėvų įtraukimo į mokyklos veiklą bei bendradarbiavimo sistemos sukūrimo, dėl mokytojų bendradarbiavimo galimybių įvairovės, dėl bendradarbiavimo plėtojimo su socialiniais partneriais.</w:t>
            </w:r>
          </w:p>
          <w:p w14:paraId="51BCCF79" w14:textId="5B76CB0B" w:rsidR="00305E88" w:rsidRPr="00452659" w:rsidRDefault="001053B2" w:rsidP="009B46FD">
            <w:pPr>
              <w:jc w:val="both"/>
              <w:rPr>
                <w:i/>
                <w:iCs/>
              </w:rPr>
            </w:pPr>
            <w:r w:rsidRPr="00452659">
              <w:rPr>
                <w:szCs w:val="24"/>
              </w:rPr>
              <w:t xml:space="preserve">     </w:t>
            </w:r>
            <w:r w:rsidR="003A0CAF" w:rsidRPr="00452659">
              <w:rPr>
                <w:szCs w:val="24"/>
              </w:rPr>
              <w:t>Taigi,</w:t>
            </w:r>
            <w:r w:rsidR="00696772" w:rsidRPr="00452659">
              <w:rPr>
                <w:szCs w:val="24"/>
              </w:rPr>
              <w:t xml:space="preserve"> </w:t>
            </w:r>
            <w:r w:rsidR="003A0CAF" w:rsidRPr="00452659">
              <w:rPr>
                <w:szCs w:val="24"/>
              </w:rPr>
              <w:t>gali</w:t>
            </w:r>
            <w:r w:rsidR="00696772" w:rsidRPr="00452659">
              <w:rPr>
                <w:szCs w:val="24"/>
              </w:rPr>
              <w:t>u</w:t>
            </w:r>
            <w:r w:rsidR="003A0CAF" w:rsidRPr="00452659">
              <w:rPr>
                <w:szCs w:val="24"/>
              </w:rPr>
              <w:t xml:space="preserve"> teigti, kad 2022 metais strateginio plano bei mokyklos veiklos plano priemonės įgyvendintos sėkmingai.</w:t>
            </w:r>
            <w:r w:rsidR="004F0825" w:rsidRPr="00452659">
              <w:rPr>
                <w:szCs w:val="24"/>
              </w:rPr>
              <w:t xml:space="preserve">   </w:t>
            </w:r>
          </w:p>
        </w:tc>
      </w:tr>
    </w:tbl>
    <w:p w14:paraId="529D547F" w14:textId="78BF73AF" w:rsidR="00193258" w:rsidRPr="00A11B06" w:rsidRDefault="00193258" w:rsidP="00180FD8">
      <w:pPr>
        <w:overflowPunct w:val="0"/>
        <w:textAlignment w:val="baseline"/>
        <w:rPr>
          <w:b/>
          <w:szCs w:val="24"/>
          <w:lang w:eastAsia="lt-LT"/>
        </w:rPr>
      </w:pPr>
    </w:p>
    <w:p w14:paraId="51BCCF7C" w14:textId="6E217770" w:rsidR="00C54DA8" w:rsidRDefault="004F0825" w:rsidP="004F0825">
      <w:pPr>
        <w:overflowPunct w:val="0"/>
        <w:textAlignment w:val="baseline"/>
        <w:rPr>
          <w:b/>
          <w:szCs w:val="24"/>
          <w:lang w:eastAsia="lt-LT"/>
        </w:rPr>
      </w:pPr>
      <w:r>
        <w:rPr>
          <w:b/>
          <w:szCs w:val="24"/>
          <w:lang w:eastAsia="lt-LT"/>
        </w:rPr>
        <w:t xml:space="preserve">                                                             </w:t>
      </w:r>
      <w:r w:rsidR="003868F5">
        <w:rPr>
          <w:b/>
          <w:szCs w:val="24"/>
          <w:lang w:eastAsia="lt-LT"/>
        </w:rPr>
        <w:t>II SKYRIUS</w:t>
      </w:r>
    </w:p>
    <w:p w14:paraId="51BCCF7E" w14:textId="05A17B57" w:rsidR="00C54DA8" w:rsidRDefault="003868F5" w:rsidP="000F7206">
      <w:pPr>
        <w:overflowPunct w:val="0"/>
        <w:jc w:val="center"/>
        <w:textAlignment w:val="baseline"/>
        <w:rPr>
          <w:b/>
          <w:szCs w:val="24"/>
          <w:lang w:eastAsia="lt-LT"/>
        </w:rPr>
      </w:pPr>
      <w:r>
        <w:rPr>
          <w:b/>
          <w:szCs w:val="24"/>
          <w:lang w:eastAsia="lt-LT"/>
        </w:rPr>
        <w:t>METŲ VEIKLOS UŽDUOTYS, REZULTATAI IR RODIKLIAI</w:t>
      </w:r>
    </w:p>
    <w:p w14:paraId="6181B787" w14:textId="77777777" w:rsidR="0061671F" w:rsidRPr="000F7206" w:rsidRDefault="0061671F" w:rsidP="000F7206">
      <w:pPr>
        <w:overflowPunct w:val="0"/>
        <w:jc w:val="center"/>
        <w:textAlignment w:val="baseline"/>
        <w:rPr>
          <w:b/>
          <w:szCs w:val="24"/>
          <w:lang w:eastAsia="lt-LT"/>
        </w:rPr>
      </w:pPr>
    </w:p>
    <w:p w14:paraId="4C779D64" w14:textId="3BA058A3" w:rsidR="00B17B3D" w:rsidRPr="00695DAC" w:rsidRDefault="003868F5" w:rsidP="00B17B3D">
      <w:pPr>
        <w:pStyle w:val="Akapitzlist"/>
        <w:numPr>
          <w:ilvl w:val="0"/>
          <w:numId w:val="1"/>
        </w:numPr>
        <w:tabs>
          <w:tab w:val="left" w:pos="284"/>
        </w:tabs>
        <w:overflowPunct w:val="0"/>
        <w:textAlignment w:val="baseline"/>
        <w:rPr>
          <w:b/>
          <w:szCs w:val="24"/>
          <w:lang w:eastAsia="lt-LT"/>
        </w:rPr>
      </w:pPr>
      <w:r w:rsidRPr="0061671F">
        <w:rPr>
          <w:b/>
          <w:szCs w:val="24"/>
          <w:lang w:eastAsia="lt-LT"/>
        </w:rPr>
        <w:t>Pagrindiniai p</w:t>
      </w:r>
      <w:r w:rsidR="00B17B3D">
        <w:rPr>
          <w:b/>
          <w:szCs w:val="24"/>
          <w:lang w:eastAsia="lt-LT"/>
        </w:rPr>
        <w:t>raėjusių metų veiklos rezultatai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2126"/>
        <w:gridCol w:w="2523"/>
        <w:gridCol w:w="3260"/>
      </w:tblGrid>
      <w:tr w:rsidR="00B17B3D" w:rsidRPr="00B17B3D" w14:paraId="77DCA1AC" w14:textId="77777777" w:rsidTr="001068AA">
        <w:tc>
          <w:tcPr>
            <w:tcW w:w="1872" w:type="dxa"/>
            <w:vAlign w:val="center"/>
          </w:tcPr>
          <w:p w14:paraId="23DDEA1C" w14:textId="77777777" w:rsidR="00B17B3D" w:rsidRPr="00B17B3D" w:rsidRDefault="00B17B3D" w:rsidP="00704709">
            <w:pPr>
              <w:overflowPunct w:val="0"/>
              <w:jc w:val="center"/>
              <w:textAlignment w:val="baseline"/>
              <w:rPr>
                <w:szCs w:val="24"/>
                <w:lang w:eastAsia="lt-LT"/>
              </w:rPr>
            </w:pPr>
            <w:r w:rsidRPr="00B17B3D">
              <w:rPr>
                <w:szCs w:val="24"/>
                <w:lang w:eastAsia="lt-LT"/>
              </w:rPr>
              <w:t>Metų užduotys (toliau – užduotys)</w:t>
            </w:r>
          </w:p>
        </w:tc>
        <w:tc>
          <w:tcPr>
            <w:tcW w:w="2126" w:type="dxa"/>
            <w:vAlign w:val="center"/>
          </w:tcPr>
          <w:p w14:paraId="136AF36A" w14:textId="77777777" w:rsidR="00B17B3D" w:rsidRPr="00B17B3D" w:rsidRDefault="00B17B3D" w:rsidP="00704709">
            <w:pPr>
              <w:overflowPunct w:val="0"/>
              <w:jc w:val="center"/>
              <w:textAlignment w:val="baseline"/>
              <w:rPr>
                <w:szCs w:val="24"/>
                <w:lang w:eastAsia="lt-LT"/>
              </w:rPr>
            </w:pPr>
            <w:r w:rsidRPr="00B17B3D">
              <w:rPr>
                <w:szCs w:val="24"/>
                <w:lang w:eastAsia="lt-LT"/>
              </w:rPr>
              <w:t>Siektini rezultatai</w:t>
            </w:r>
          </w:p>
        </w:tc>
        <w:tc>
          <w:tcPr>
            <w:tcW w:w="2523" w:type="dxa"/>
            <w:vAlign w:val="center"/>
          </w:tcPr>
          <w:p w14:paraId="0908E8AD" w14:textId="77777777" w:rsidR="00B17B3D" w:rsidRPr="00B17B3D" w:rsidRDefault="00B17B3D" w:rsidP="00704709">
            <w:pPr>
              <w:overflowPunct w:val="0"/>
              <w:jc w:val="center"/>
              <w:textAlignment w:val="baseline"/>
              <w:rPr>
                <w:szCs w:val="24"/>
                <w:lang w:eastAsia="lt-LT"/>
              </w:rPr>
            </w:pPr>
            <w:r w:rsidRPr="00B17B3D">
              <w:rPr>
                <w:szCs w:val="24"/>
                <w:lang w:eastAsia="lt-LT"/>
              </w:rPr>
              <w:t>Rezultatų vertinimo rodikliai (kuriais vadovaujantis vertinama, ar nustatytos užduotys įvykdytos)</w:t>
            </w:r>
          </w:p>
        </w:tc>
        <w:tc>
          <w:tcPr>
            <w:tcW w:w="3260" w:type="dxa"/>
            <w:vAlign w:val="center"/>
          </w:tcPr>
          <w:p w14:paraId="35D2ED0B" w14:textId="77777777" w:rsidR="00B17B3D" w:rsidRPr="00B17B3D" w:rsidRDefault="00B17B3D" w:rsidP="0065289E">
            <w:pPr>
              <w:overflowPunct w:val="0"/>
              <w:textAlignment w:val="baseline"/>
              <w:rPr>
                <w:szCs w:val="24"/>
                <w:lang w:eastAsia="lt-LT"/>
              </w:rPr>
            </w:pPr>
            <w:r w:rsidRPr="00B17B3D">
              <w:rPr>
                <w:szCs w:val="24"/>
                <w:lang w:eastAsia="lt-LT"/>
              </w:rPr>
              <w:t>Pasiekti rezultatai ir jų rodikliai</w:t>
            </w:r>
          </w:p>
        </w:tc>
      </w:tr>
      <w:tr w:rsidR="00193258" w:rsidRPr="00B17B3D" w14:paraId="37F63F07" w14:textId="77777777" w:rsidTr="00262157">
        <w:trPr>
          <w:trHeight w:val="1266"/>
        </w:trPr>
        <w:tc>
          <w:tcPr>
            <w:tcW w:w="1872" w:type="dxa"/>
          </w:tcPr>
          <w:p w14:paraId="48672548" w14:textId="469798A9" w:rsidR="00193258" w:rsidRDefault="00F866E3" w:rsidP="00193258">
            <w:pPr>
              <w:overflowPunct w:val="0"/>
              <w:jc w:val="both"/>
              <w:textAlignment w:val="baseline"/>
              <w:rPr>
                <w:szCs w:val="24"/>
                <w:lang w:eastAsia="lt-LT"/>
              </w:rPr>
            </w:pPr>
            <w:r>
              <w:rPr>
                <w:rFonts w:eastAsia="Calibri"/>
                <w:szCs w:val="24"/>
              </w:rPr>
              <w:t>1.</w:t>
            </w:r>
            <w:r w:rsidR="00777768">
              <w:rPr>
                <w:rFonts w:eastAsia="Calibri"/>
                <w:szCs w:val="24"/>
              </w:rPr>
              <w:t>Pasirengti diegti atnaujintas bendrąsias programas</w:t>
            </w:r>
            <w:r w:rsidR="00FF1BC0">
              <w:rPr>
                <w:rFonts w:eastAsia="Calibri"/>
                <w:szCs w:val="24"/>
              </w:rPr>
              <w:t>.</w:t>
            </w:r>
          </w:p>
          <w:p w14:paraId="72620FA5" w14:textId="380E1D3D" w:rsidR="00193258" w:rsidRDefault="00193258" w:rsidP="00193258">
            <w:pPr>
              <w:overflowPunct w:val="0"/>
              <w:jc w:val="both"/>
              <w:textAlignment w:val="baseline"/>
              <w:rPr>
                <w:szCs w:val="24"/>
                <w:lang w:eastAsia="lt-LT"/>
              </w:rPr>
            </w:pPr>
          </w:p>
          <w:p w14:paraId="76AA53CE" w14:textId="77777777" w:rsidR="00193258" w:rsidRDefault="00193258" w:rsidP="00193258">
            <w:pPr>
              <w:overflowPunct w:val="0"/>
              <w:jc w:val="both"/>
              <w:textAlignment w:val="baseline"/>
              <w:rPr>
                <w:szCs w:val="24"/>
                <w:lang w:eastAsia="lt-LT"/>
              </w:rPr>
            </w:pPr>
          </w:p>
          <w:p w14:paraId="5123CD1B" w14:textId="77777777" w:rsidR="00193258" w:rsidRDefault="00193258" w:rsidP="00193258">
            <w:pPr>
              <w:overflowPunct w:val="0"/>
              <w:jc w:val="both"/>
              <w:textAlignment w:val="baseline"/>
              <w:rPr>
                <w:szCs w:val="24"/>
                <w:lang w:eastAsia="lt-LT"/>
              </w:rPr>
            </w:pPr>
          </w:p>
          <w:p w14:paraId="0A4E45E0" w14:textId="77777777" w:rsidR="00193258" w:rsidRDefault="00193258" w:rsidP="00193258">
            <w:pPr>
              <w:overflowPunct w:val="0"/>
              <w:jc w:val="both"/>
              <w:textAlignment w:val="baseline"/>
              <w:rPr>
                <w:szCs w:val="24"/>
                <w:lang w:eastAsia="lt-LT"/>
              </w:rPr>
            </w:pPr>
          </w:p>
          <w:p w14:paraId="342EA13B" w14:textId="1EBBBA6F" w:rsidR="00193258" w:rsidRDefault="00193258" w:rsidP="00193258">
            <w:pPr>
              <w:overflowPunct w:val="0"/>
              <w:jc w:val="both"/>
              <w:textAlignment w:val="baseline"/>
              <w:rPr>
                <w:szCs w:val="24"/>
                <w:lang w:eastAsia="lt-LT"/>
              </w:rPr>
            </w:pPr>
          </w:p>
          <w:p w14:paraId="22EC0805" w14:textId="53FC7D89" w:rsidR="00193258" w:rsidRDefault="00193258" w:rsidP="00193258">
            <w:pPr>
              <w:overflowPunct w:val="0"/>
              <w:jc w:val="both"/>
              <w:textAlignment w:val="baseline"/>
              <w:rPr>
                <w:szCs w:val="24"/>
                <w:lang w:eastAsia="lt-LT"/>
              </w:rPr>
            </w:pPr>
          </w:p>
          <w:p w14:paraId="1868C2D2" w14:textId="77777777" w:rsidR="00193258" w:rsidRDefault="00193258" w:rsidP="00193258">
            <w:pPr>
              <w:overflowPunct w:val="0"/>
              <w:jc w:val="both"/>
              <w:textAlignment w:val="baseline"/>
              <w:rPr>
                <w:szCs w:val="24"/>
                <w:lang w:eastAsia="lt-LT"/>
              </w:rPr>
            </w:pPr>
          </w:p>
          <w:p w14:paraId="2D761396" w14:textId="77777777" w:rsidR="00193258" w:rsidRDefault="00193258" w:rsidP="00193258">
            <w:pPr>
              <w:overflowPunct w:val="0"/>
              <w:jc w:val="both"/>
              <w:textAlignment w:val="baseline"/>
              <w:rPr>
                <w:szCs w:val="24"/>
                <w:lang w:eastAsia="lt-LT"/>
              </w:rPr>
            </w:pPr>
          </w:p>
          <w:p w14:paraId="58FD59FF" w14:textId="6C7C101F" w:rsidR="00193258" w:rsidRPr="00B17B3D" w:rsidRDefault="00193258" w:rsidP="00193258">
            <w:pPr>
              <w:overflowPunct w:val="0"/>
              <w:jc w:val="both"/>
              <w:textAlignment w:val="baseline"/>
              <w:rPr>
                <w:szCs w:val="24"/>
                <w:lang w:eastAsia="lt-LT"/>
              </w:rPr>
            </w:pPr>
            <w:r w:rsidRPr="00B17B3D">
              <w:rPr>
                <w:szCs w:val="24"/>
                <w:lang w:eastAsia="lt-LT"/>
              </w:rPr>
              <w:t>.</w:t>
            </w:r>
          </w:p>
        </w:tc>
        <w:tc>
          <w:tcPr>
            <w:tcW w:w="2126" w:type="dxa"/>
          </w:tcPr>
          <w:p w14:paraId="14238C27" w14:textId="77777777" w:rsidR="00FF1BC0" w:rsidRDefault="00FF1BC0" w:rsidP="00193258">
            <w:pPr>
              <w:jc w:val="both"/>
              <w:rPr>
                <w:rFonts w:eastAsia="Calibri"/>
                <w:szCs w:val="24"/>
              </w:rPr>
            </w:pPr>
          </w:p>
          <w:p w14:paraId="7936A567" w14:textId="77777777" w:rsidR="003A5C3C" w:rsidRDefault="003A5C3C" w:rsidP="00193258">
            <w:pPr>
              <w:jc w:val="both"/>
              <w:rPr>
                <w:szCs w:val="24"/>
                <w:lang w:eastAsia="lt-LT"/>
              </w:rPr>
            </w:pPr>
          </w:p>
          <w:p w14:paraId="2F54C6DD" w14:textId="144FDD32" w:rsidR="00193258" w:rsidRDefault="003A5C3C" w:rsidP="00F866E3">
            <w:pPr>
              <w:jc w:val="both"/>
              <w:rPr>
                <w:rFonts w:eastAsia="Calibri"/>
                <w:szCs w:val="24"/>
              </w:rPr>
            </w:pPr>
            <w:r>
              <w:t xml:space="preserve"> </w:t>
            </w:r>
            <w:r w:rsidR="00F866E3">
              <w:t>Užtikrinti sėkmingą mokytojų pasirengimą diegti atnaujintas bendrąsi</w:t>
            </w:r>
            <w:r w:rsidR="00177E7B">
              <w:t>a</w:t>
            </w:r>
            <w:r w:rsidR="00F866E3">
              <w:t>s programas</w:t>
            </w:r>
          </w:p>
          <w:p w14:paraId="4715CE03" w14:textId="77777777" w:rsidR="00193258" w:rsidRDefault="00193258" w:rsidP="00193258">
            <w:pPr>
              <w:overflowPunct w:val="0"/>
              <w:autoSpaceDE w:val="0"/>
              <w:autoSpaceDN w:val="0"/>
              <w:adjustRightInd w:val="0"/>
              <w:jc w:val="both"/>
              <w:textAlignment w:val="baseline"/>
              <w:rPr>
                <w:rFonts w:eastAsia="Calibri"/>
                <w:szCs w:val="24"/>
              </w:rPr>
            </w:pPr>
          </w:p>
          <w:p w14:paraId="04E925F9" w14:textId="77777777" w:rsidR="00193258" w:rsidRDefault="00193258" w:rsidP="00193258">
            <w:pPr>
              <w:overflowPunct w:val="0"/>
              <w:autoSpaceDE w:val="0"/>
              <w:autoSpaceDN w:val="0"/>
              <w:adjustRightInd w:val="0"/>
              <w:jc w:val="both"/>
              <w:textAlignment w:val="baseline"/>
              <w:rPr>
                <w:rFonts w:eastAsia="Calibri"/>
                <w:szCs w:val="24"/>
              </w:rPr>
            </w:pPr>
          </w:p>
          <w:p w14:paraId="7CA60397" w14:textId="4F4641C3" w:rsidR="00193258" w:rsidRDefault="00193258" w:rsidP="00193258">
            <w:pPr>
              <w:overflowPunct w:val="0"/>
              <w:autoSpaceDE w:val="0"/>
              <w:autoSpaceDN w:val="0"/>
              <w:adjustRightInd w:val="0"/>
              <w:jc w:val="both"/>
              <w:textAlignment w:val="baseline"/>
              <w:rPr>
                <w:rFonts w:eastAsia="Calibri"/>
                <w:szCs w:val="24"/>
              </w:rPr>
            </w:pPr>
          </w:p>
          <w:p w14:paraId="6D619E97" w14:textId="77777777" w:rsidR="00193258" w:rsidRDefault="00193258" w:rsidP="00193258">
            <w:pPr>
              <w:overflowPunct w:val="0"/>
              <w:autoSpaceDE w:val="0"/>
              <w:autoSpaceDN w:val="0"/>
              <w:adjustRightInd w:val="0"/>
              <w:jc w:val="both"/>
              <w:textAlignment w:val="baseline"/>
              <w:rPr>
                <w:rFonts w:eastAsia="Calibri"/>
                <w:szCs w:val="24"/>
              </w:rPr>
            </w:pPr>
          </w:p>
          <w:p w14:paraId="1285A66A" w14:textId="77777777" w:rsidR="00193258" w:rsidRDefault="00193258" w:rsidP="00193258">
            <w:pPr>
              <w:overflowPunct w:val="0"/>
              <w:autoSpaceDE w:val="0"/>
              <w:autoSpaceDN w:val="0"/>
              <w:adjustRightInd w:val="0"/>
              <w:jc w:val="both"/>
              <w:textAlignment w:val="baseline"/>
              <w:rPr>
                <w:rFonts w:eastAsia="Calibri"/>
                <w:szCs w:val="24"/>
              </w:rPr>
            </w:pPr>
          </w:p>
          <w:p w14:paraId="43D9A497" w14:textId="77777777" w:rsidR="00193258" w:rsidRDefault="00193258" w:rsidP="00193258">
            <w:pPr>
              <w:overflowPunct w:val="0"/>
              <w:autoSpaceDE w:val="0"/>
              <w:autoSpaceDN w:val="0"/>
              <w:adjustRightInd w:val="0"/>
              <w:jc w:val="both"/>
              <w:textAlignment w:val="baseline"/>
              <w:rPr>
                <w:rFonts w:eastAsia="Calibri"/>
                <w:szCs w:val="24"/>
              </w:rPr>
            </w:pPr>
          </w:p>
          <w:p w14:paraId="091A0B7D" w14:textId="77777777" w:rsidR="00193258" w:rsidRDefault="00193258" w:rsidP="00193258">
            <w:pPr>
              <w:overflowPunct w:val="0"/>
              <w:autoSpaceDE w:val="0"/>
              <w:autoSpaceDN w:val="0"/>
              <w:adjustRightInd w:val="0"/>
              <w:jc w:val="both"/>
              <w:textAlignment w:val="baseline"/>
              <w:rPr>
                <w:rFonts w:eastAsia="Calibri"/>
                <w:szCs w:val="24"/>
              </w:rPr>
            </w:pPr>
          </w:p>
          <w:p w14:paraId="35BE80C8" w14:textId="77777777" w:rsidR="00193258" w:rsidRDefault="00193258" w:rsidP="00193258">
            <w:pPr>
              <w:overflowPunct w:val="0"/>
              <w:autoSpaceDE w:val="0"/>
              <w:autoSpaceDN w:val="0"/>
              <w:adjustRightInd w:val="0"/>
              <w:jc w:val="both"/>
              <w:textAlignment w:val="baseline"/>
              <w:rPr>
                <w:rFonts w:eastAsia="Calibri"/>
                <w:szCs w:val="24"/>
              </w:rPr>
            </w:pPr>
          </w:p>
          <w:p w14:paraId="2C4B7F8B" w14:textId="77777777" w:rsidR="00193258" w:rsidRDefault="00193258" w:rsidP="00193258">
            <w:pPr>
              <w:overflowPunct w:val="0"/>
              <w:autoSpaceDE w:val="0"/>
              <w:autoSpaceDN w:val="0"/>
              <w:adjustRightInd w:val="0"/>
              <w:jc w:val="both"/>
              <w:textAlignment w:val="baseline"/>
              <w:rPr>
                <w:rFonts w:eastAsia="Calibri"/>
                <w:szCs w:val="24"/>
              </w:rPr>
            </w:pPr>
          </w:p>
          <w:p w14:paraId="380066C6" w14:textId="77777777" w:rsidR="00193258" w:rsidRDefault="00193258" w:rsidP="00193258">
            <w:pPr>
              <w:overflowPunct w:val="0"/>
              <w:autoSpaceDE w:val="0"/>
              <w:autoSpaceDN w:val="0"/>
              <w:adjustRightInd w:val="0"/>
              <w:jc w:val="both"/>
              <w:textAlignment w:val="baseline"/>
              <w:rPr>
                <w:rFonts w:eastAsia="Calibri"/>
                <w:szCs w:val="24"/>
              </w:rPr>
            </w:pPr>
          </w:p>
          <w:p w14:paraId="24B1387E" w14:textId="77777777" w:rsidR="00193258" w:rsidRDefault="00193258" w:rsidP="00193258">
            <w:pPr>
              <w:overflowPunct w:val="0"/>
              <w:autoSpaceDE w:val="0"/>
              <w:autoSpaceDN w:val="0"/>
              <w:adjustRightInd w:val="0"/>
              <w:jc w:val="both"/>
              <w:textAlignment w:val="baseline"/>
              <w:rPr>
                <w:rFonts w:eastAsia="Calibri"/>
                <w:szCs w:val="24"/>
              </w:rPr>
            </w:pPr>
          </w:p>
          <w:p w14:paraId="17BC844B" w14:textId="77777777" w:rsidR="00193258" w:rsidRDefault="00193258" w:rsidP="00193258">
            <w:pPr>
              <w:overflowPunct w:val="0"/>
              <w:autoSpaceDE w:val="0"/>
              <w:autoSpaceDN w:val="0"/>
              <w:adjustRightInd w:val="0"/>
              <w:jc w:val="both"/>
              <w:textAlignment w:val="baseline"/>
              <w:rPr>
                <w:rFonts w:eastAsia="Calibri"/>
                <w:szCs w:val="24"/>
              </w:rPr>
            </w:pPr>
          </w:p>
          <w:p w14:paraId="4D205CCF" w14:textId="77777777" w:rsidR="00193258" w:rsidRDefault="00193258" w:rsidP="00193258">
            <w:pPr>
              <w:overflowPunct w:val="0"/>
              <w:autoSpaceDE w:val="0"/>
              <w:autoSpaceDN w:val="0"/>
              <w:adjustRightInd w:val="0"/>
              <w:jc w:val="both"/>
              <w:textAlignment w:val="baseline"/>
              <w:rPr>
                <w:rFonts w:eastAsia="Calibri"/>
                <w:szCs w:val="24"/>
              </w:rPr>
            </w:pPr>
          </w:p>
          <w:p w14:paraId="14F93E76" w14:textId="77777777" w:rsidR="00193258" w:rsidRDefault="00193258" w:rsidP="00193258">
            <w:pPr>
              <w:overflowPunct w:val="0"/>
              <w:autoSpaceDE w:val="0"/>
              <w:autoSpaceDN w:val="0"/>
              <w:adjustRightInd w:val="0"/>
              <w:jc w:val="both"/>
              <w:textAlignment w:val="baseline"/>
              <w:rPr>
                <w:rFonts w:eastAsia="Calibri"/>
                <w:szCs w:val="24"/>
              </w:rPr>
            </w:pPr>
          </w:p>
          <w:p w14:paraId="3518BEC7" w14:textId="77777777" w:rsidR="00193258" w:rsidRDefault="00193258" w:rsidP="00193258">
            <w:pPr>
              <w:overflowPunct w:val="0"/>
              <w:autoSpaceDE w:val="0"/>
              <w:autoSpaceDN w:val="0"/>
              <w:adjustRightInd w:val="0"/>
              <w:jc w:val="both"/>
              <w:textAlignment w:val="baseline"/>
              <w:rPr>
                <w:rFonts w:eastAsia="Calibri"/>
                <w:szCs w:val="24"/>
              </w:rPr>
            </w:pPr>
          </w:p>
          <w:p w14:paraId="60CE74F3" w14:textId="77777777" w:rsidR="00193258" w:rsidRPr="00B17B3D" w:rsidRDefault="00193258" w:rsidP="00193258">
            <w:pPr>
              <w:overflowPunct w:val="0"/>
              <w:autoSpaceDE w:val="0"/>
              <w:autoSpaceDN w:val="0"/>
              <w:adjustRightInd w:val="0"/>
              <w:jc w:val="both"/>
              <w:textAlignment w:val="baseline"/>
              <w:rPr>
                <w:szCs w:val="24"/>
                <w:lang w:eastAsia="lt-LT"/>
              </w:rPr>
            </w:pPr>
          </w:p>
        </w:tc>
        <w:tc>
          <w:tcPr>
            <w:tcW w:w="2523" w:type="dxa"/>
          </w:tcPr>
          <w:p w14:paraId="4E435782" w14:textId="6C139228" w:rsidR="00FF06EB" w:rsidRDefault="003A5C3C" w:rsidP="003A5C3C">
            <w:r>
              <w:lastRenderedPageBreak/>
              <w:t xml:space="preserve"> Vyksta sisteminga ir kryptinga UTA komandos veikla, padedanti mokyklos bendruomenei pasirengti ugdymo turinio įgyvendinimui. </w:t>
            </w:r>
          </w:p>
          <w:p w14:paraId="68380F64" w14:textId="179B8F73" w:rsidR="003A5C3C" w:rsidRDefault="003A5C3C" w:rsidP="003A5C3C">
            <w:r>
              <w:t xml:space="preserve"> Parengtas UTA veiklų planas</w:t>
            </w:r>
            <w:r w:rsidR="00F866E3">
              <w:t xml:space="preserve">. </w:t>
            </w:r>
            <w:r>
              <w:t xml:space="preserve">UTA veiklos integruotos į strateginį ir metinį veiklos planą, numatomi konkretūs terminai, priemonės, atsakomybės, reikalingi ištekliai, siekiamas rezultatas. </w:t>
            </w:r>
          </w:p>
          <w:p w14:paraId="037CE993" w14:textId="743C4AF9" w:rsidR="003A5C3C" w:rsidRDefault="003A5C3C" w:rsidP="003A5C3C">
            <w:r>
              <w:t xml:space="preserve">Mokyklos pedagogai pagal galimybes tobulina kvalifikaciją, </w:t>
            </w:r>
            <w:r>
              <w:lastRenderedPageBreak/>
              <w:t>dalijasi gerąja darbo patirtimi UTA temomis</w:t>
            </w:r>
          </w:p>
          <w:p w14:paraId="474A675F" w14:textId="4EF32ED2" w:rsidR="003A5C3C" w:rsidRPr="00B17B3D" w:rsidRDefault="003A5C3C" w:rsidP="003A5C3C">
            <w:pPr>
              <w:rPr>
                <w:szCs w:val="24"/>
                <w:lang w:eastAsia="lt-LT"/>
              </w:rPr>
            </w:pPr>
            <w:r>
              <w:t xml:space="preserve"> Vyksta UTA proceso stebėsena pagal susitartus kriterijus, esant poreikiui, koreguojamos veiklos.</w:t>
            </w:r>
          </w:p>
        </w:tc>
        <w:tc>
          <w:tcPr>
            <w:tcW w:w="3260" w:type="dxa"/>
            <w:vAlign w:val="center"/>
          </w:tcPr>
          <w:p w14:paraId="036F2E8B" w14:textId="7658DEDF" w:rsidR="00FF06EB" w:rsidRDefault="00FF1BC0" w:rsidP="00193258">
            <w:pPr>
              <w:spacing w:after="120"/>
              <w:jc w:val="both"/>
              <w:rPr>
                <w:szCs w:val="24"/>
                <w:lang w:eastAsia="lt-LT"/>
              </w:rPr>
            </w:pPr>
            <w:r>
              <w:rPr>
                <w:szCs w:val="24"/>
                <w:lang w:eastAsia="lt-LT"/>
              </w:rPr>
              <w:lastRenderedPageBreak/>
              <w:t xml:space="preserve"> Suburta atnaujinto ugdymo turinio</w:t>
            </w:r>
            <w:r w:rsidR="00A11B06">
              <w:rPr>
                <w:szCs w:val="24"/>
                <w:lang w:eastAsia="lt-LT"/>
              </w:rPr>
              <w:t xml:space="preserve"> </w:t>
            </w:r>
            <w:r>
              <w:rPr>
                <w:szCs w:val="24"/>
                <w:lang w:eastAsia="lt-LT"/>
              </w:rPr>
              <w:t>įgyvendinimo  mokykloje komanda</w:t>
            </w:r>
            <w:r w:rsidR="00F866E3">
              <w:rPr>
                <w:szCs w:val="24"/>
                <w:lang w:eastAsia="lt-LT"/>
              </w:rPr>
              <w:t xml:space="preserve"> </w:t>
            </w:r>
            <w:r w:rsidR="007B6DA8">
              <w:rPr>
                <w:szCs w:val="24"/>
                <w:lang w:eastAsia="lt-LT"/>
              </w:rPr>
              <w:t>2022-02-10 įsak.Nr.V1-7</w:t>
            </w:r>
            <w:r>
              <w:rPr>
                <w:szCs w:val="24"/>
                <w:lang w:eastAsia="lt-LT"/>
              </w:rPr>
              <w:t>,</w:t>
            </w:r>
            <w:r w:rsidR="00696772">
              <w:rPr>
                <w:szCs w:val="24"/>
                <w:lang w:eastAsia="lt-LT"/>
              </w:rPr>
              <w:t xml:space="preserve"> </w:t>
            </w:r>
            <w:r>
              <w:rPr>
                <w:szCs w:val="24"/>
                <w:lang w:eastAsia="lt-LT"/>
              </w:rPr>
              <w:t>kuri parengė mokyklos UTA įgyvendinimo priemonių planą</w:t>
            </w:r>
            <w:r w:rsidR="00FF06EB">
              <w:rPr>
                <w:szCs w:val="24"/>
                <w:lang w:eastAsia="lt-LT"/>
              </w:rPr>
              <w:t>.</w:t>
            </w:r>
          </w:p>
          <w:p w14:paraId="78976553" w14:textId="708E7F75" w:rsidR="001068AA" w:rsidRDefault="00FF06EB" w:rsidP="00193258">
            <w:pPr>
              <w:spacing w:after="120"/>
              <w:jc w:val="both"/>
              <w:rPr>
                <w:rFonts w:ascii="TimesNewRomanPSMT" w:hAnsi="TimesNewRomanPSMT"/>
                <w:color w:val="000000"/>
                <w:szCs w:val="24"/>
              </w:rPr>
            </w:pPr>
            <w:r>
              <w:rPr>
                <w:szCs w:val="24"/>
                <w:lang w:eastAsia="lt-LT"/>
              </w:rPr>
              <w:t xml:space="preserve">Mokyklos tėvai supažindinti su UTA 2022-09-23 visuotiniame </w:t>
            </w:r>
            <w:r w:rsidR="001068AA">
              <w:rPr>
                <w:szCs w:val="24"/>
                <w:lang w:eastAsia="lt-LT"/>
              </w:rPr>
              <w:t>tėvų susirinkime</w:t>
            </w:r>
            <w:r w:rsidR="00696772">
              <w:rPr>
                <w:szCs w:val="24"/>
                <w:lang w:eastAsia="lt-LT"/>
              </w:rPr>
              <w:t xml:space="preserve"> </w:t>
            </w:r>
            <w:r w:rsidR="001068AA" w:rsidRPr="00FF06EB">
              <w:rPr>
                <w:rFonts w:ascii="TimesNewRomanPSMT" w:hAnsi="TimesNewRomanPSMT"/>
                <w:color w:val="000000"/>
                <w:szCs w:val="24"/>
              </w:rPr>
              <w:t>,,UTA: svarbu</w:t>
            </w:r>
            <w:r w:rsidR="001068AA" w:rsidRPr="00FF06EB">
              <w:rPr>
                <w:rFonts w:ascii="TimesNewRomanPSMT" w:hAnsi="TimesNewRomanPSMT"/>
                <w:color w:val="000000"/>
                <w:szCs w:val="24"/>
              </w:rPr>
              <w:br/>
              <w:t xml:space="preserve">žinoti“. </w:t>
            </w:r>
          </w:p>
          <w:p w14:paraId="0F10AE7B" w14:textId="576E6823" w:rsidR="00FF06EB" w:rsidRDefault="001068AA" w:rsidP="00193258">
            <w:pPr>
              <w:spacing w:after="120"/>
              <w:jc w:val="both"/>
              <w:rPr>
                <w:szCs w:val="24"/>
                <w:lang w:eastAsia="lt-LT"/>
              </w:rPr>
            </w:pPr>
            <w:r w:rsidRPr="00FF06EB">
              <w:rPr>
                <w:rFonts w:ascii="TimesNewRomanPSMT" w:hAnsi="TimesNewRomanPSMT"/>
                <w:color w:val="000000"/>
                <w:szCs w:val="24"/>
              </w:rPr>
              <w:t xml:space="preserve"> </w:t>
            </w:r>
            <w:r>
              <w:rPr>
                <w:rFonts w:ascii="TimesNewRomanPSMT" w:hAnsi="TimesNewRomanPSMT"/>
                <w:color w:val="000000"/>
                <w:szCs w:val="24"/>
              </w:rPr>
              <w:t>Mokyklos</w:t>
            </w:r>
            <w:r w:rsidRPr="00FF06EB">
              <w:rPr>
                <w:rFonts w:ascii="TimesNewRomanPSMT" w:hAnsi="TimesNewRomanPSMT"/>
                <w:color w:val="000000"/>
                <w:szCs w:val="24"/>
              </w:rPr>
              <w:t xml:space="preserve"> bendrojo</w:t>
            </w:r>
            <w:r w:rsidRPr="00FF06EB">
              <w:rPr>
                <w:rFonts w:ascii="TimesNewRomanPSMT" w:hAnsi="TimesNewRomanPSMT"/>
                <w:color w:val="000000"/>
                <w:szCs w:val="24"/>
              </w:rPr>
              <w:br/>
              <w:t>ugdymo dalykų,</w:t>
            </w:r>
            <w:r w:rsidRPr="00FF06EB">
              <w:rPr>
                <w:rFonts w:ascii="TimesNewRomanPSMT" w:hAnsi="TimesNewRomanPSMT"/>
                <w:color w:val="000000"/>
                <w:szCs w:val="24"/>
              </w:rPr>
              <w:br/>
              <w:t>priešmokyklinio ugdymo</w:t>
            </w:r>
            <w:r w:rsidRPr="00FF06EB">
              <w:rPr>
                <w:rFonts w:ascii="TimesNewRomanPSMT" w:hAnsi="TimesNewRomanPSMT"/>
                <w:color w:val="000000"/>
                <w:szCs w:val="24"/>
              </w:rPr>
              <w:br/>
              <w:t>mokytojai 100% tobulino</w:t>
            </w:r>
            <w:r w:rsidRPr="00FF06EB">
              <w:rPr>
                <w:rFonts w:ascii="TimesNewRomanPSMT" w:hAnsi="TimesNewRomanPSMT"/>
                <w:color w:val="000000"/>
                <w:szCs w:val="24"/>
              </w:rPr>
              <w:br/>
              <w:t>profesinę kvalifikaciją</w:t>
            </w:r>
            <w:r w:rsidRPr="00FF06EB">
              <w:rPr>
                <w:rFonts w:ascii="TimesNewRomanPSMT" w:hAnsi="TimesNewRomanPSMT"/>
                <w:color w:val="000000"/>
                <w:szCs w:val="24"/>
              </w:rPr>
              <w:br/>
              <w:t>dalyvaudami mokymuose</w:t>
            </w:r>
            <w:r w:rsidRPr="00FF06EB">
              <w:rPr>
                <w:rFonts w:ascii="TimesNewRomanPSMT" w:hAnsi="TimesNewRomanPSMT"/>
                <w:color w:val="000000"/>
                <w:szCs w:val="24"/>
              </w:rPr>
              <w:br/>
              <w:t>atnaujintų BP klausimais ir</w:t>
            </w:r>
            <w:r w:rsidRPr="00FF06EB">
              <w:rPr>
                <w:rFonts w:ascii="TimesNewRomanPSMT" w:hAnsi="TimesNewRomanPSMT"/>
                <w:color w:val="000000"/>
                <w:szCs w:val="24"/>
              </w:rPr>
              <w:br/>
              <w:t>reflektavo apie atnaujintų</w:t>
            </w:r>
            <w:r w:rsidRPr="00FF06EB">
              <w:rPr>
                <w:rFonts w:ascii="TimesNewRomanPSMT" w:hAnsi="TimesNewRomanPSMT"/>
                <w:color w:val="000000"/>
                <w:szCs w:val="24"/>
              </w:rPr>
              <w:br/>
              <w:t>BP diegimo situaciją 2022-</w:t>
            </w:r>
            <w:r w:rsidRPr="00FF06EB">
              <w:rPr>
                <w:rFonts w:ascii="TimesNewRomanPSMT" w:hAnsi="TimesNewRomanPSMT"/>
                <w:color w:val="000000"/>
                <w:szCs w:val="24"/>
              </w:rPr>
              <w:br/>
            </w:r>
            <w:r w:rsidRPr="00FF06EB">
              <w:rPr>
                <w:rFonts w:ascii="TimesNewRomanPSMT" w:hAnsi="TimesNewRomanPSMT"/>
                <w:color w:val="000000"/>
                <w:szCs w:val="24"/>
              </w:rPr>
              <w:lastRenderedPageBreak/>
              <w:t>12-</w:t>
            </w:r>
            <w:r>
              <w:rPr>
                <w:rFonts w:ascii="TimesNewRomanPSMT" w:hAnsi="TimesNewRomanPSMT"/>
                <w:color w:val="000000"/>
                <w:szCs w:val="24"/>
              </w:rPr>
              <w:t>28d.</w:t>
            </w:r>
            <w:r w:rsidRPr="00FF06EB">
              <w:rPr>
                <w:rFonts w:ascii="TimesNewRomanPSMT" w:hAnsi="TimesNewRomanPSMT"/>
                <w:color w:val="000000"/>
                <w:szCs w:val="24"/>
              </w:rPr>
              <w:t xml:space="preserve"> Mokytojų tarybos</w:t>
            </w:r>
            <w:r w:rsidRPr="00FF06EB">
              <w:rPr>
                <w:rFonts w:ascii="TimesNewRomanPSMT" w:hAnsi="TimesNewRomanPSMT"/>
                <w:color w:val="000000"/>
                <w:szCs w:val="24"/>
              </w:rPr>
              <w:br/>
              <w:t>posėdžio metu ,,Kaip</w:t>
            </w:r>
            <w:r w:rsidRPr="00FF06EB">
              <w:rPr>
                <w:rFonts w:ascii="TimesNewRomanPSMT" w:hAnsi="TimesNewRomanPSMT"/>
                <w:color w:val="000000"/>
                <w:szCs w:val="24"/>
              </w:rPr>
              <w:br/>
              <w:t>sėkmingai pasiruošti</w:t>
            </w:r>
            <w:r w:rsidRPr="00FF06EB">
              <w:rPr>
                <w:rFonts w:ascii="TimesNewRomanPSMT" w:hAnsi="TimesNewRomanPSMT"/>
                <w:color w:val="000000"/>
                <w:szCs w:val="24"/>
              </w:rPr>
              <w:br/>
              <w:t>bendrojo ugdymo programų</w:t>
            </w:r>
            <w:r w:rsidRPr="00FF06EB">
              <w:rPr>
                <w:rFonts w:ascii="TimesNewRomanPSMT" w:hAnsi="TimesNewRomanPSMT"/>
                <w:color w:val="000000"/>
                <w:szCs w:val="24"/>
              </w:rPr>
              <w:br/>
              <w:t>įgyvendinimui“,</w:t>
            </w:r>
            <w:r w:rsidRPr="00FF06EB">
              <w:rPr>
                <w:rFonts w:ascii="TimesNewRomanPSMT" w:hAnsi="TimesNewRomanPSMT"/>
                <w:color w:val="000000"/>
                <w:szCs w:val="24"/>
              </w:rPr>
              <w:br/>
              <w:t>metodiniame renginyje</w:t>
            </w:r>
            <w:r w:rsidRPr="00FF06EB">
              <w:rPr>
                <w:rFonts w:ascii="TimesNewRomanPSMT" w:hAnsi="TimesNewRomanPSMT"/>
                <w:color w:val="000000"/>
                <w:szCs w:val="24"/>
              </w:rPr>
              <w:br/>
              <w:t>rajono mokytojams</w:t>
            </w:r>
            <w:r w:rsidRPr="00FF06EB">
              <w:rPr>
                <w:rFonts w:ascii="TimesNewRomanPSMT" w:hAnsi="TimesNewRomanPSMT"/>
                <w:color w:val="000000"/>
                <w:szCs w:val="24"/>
              </w:rPr>
              <w:br/>
              <w:t>,,Priešmokyklinio ugdymo</w:t>
            </w:r>
            <w:r w:rsidRPr="00FF06EB">
              <w:rPr>
                <w:rFonts w:ascii="TimesNewRomanPSMT" w:hAnsi="TimesNewRomanPSMT"/>
                <w:color w:val="000000"/>
                <w:szCs w:val="24"/>
              </w:rPr>
              <w:br/>
              <w:t>UTA“.</w:t>
            </w:r>
          </w:p>
          <w:p w14:paraId="11E07248" w14:textId="35DFC5BE" w:rsidR="00864F73" w:rsidRDefault="007C1175" w:rsidP="00193258">
            <w:pPr>
              <w:spacing w:after="120"/>
              <w:jc w:val="both"/>
            </w:pPr>
            <w:r>
              <w:t>Vyksta sisteminga ir kryptinga UTA komandos veikla, padedanti mokyklos bendruomenei pasirengti ugdymo turinio įgyvendinimui. Mokyklos UTA įgyvendinimo ir koordinavimo komanda aktyviau įsitraukė į metodinės tarybos bei metodinių grupių veiklos planavimą. Mokyklos vadovų komanda baigė mokymus „Parama mokyklo</w:t>
            </w:r>
            <w:r w:rsidR="00696772">
              <w:t>s</w:t>
            </w:r>
            <w:r>
              <w:t xml:space="preserve"> vadovams, ugdymo turinio reformos Lietuvoje lyderiams“. Rodiklis pasiektas.</w:t>
            </w:r>
          </w:p>
          <w:p w14:paraId="0C6C75F7" w14:textId="6E8EEA62" w:rsidR="00FF06EB" w:rsidRPr="00293444" w:rsidRDefault="007C1175" w:rsidP="00193258">
            <w:pPr>
              <w:spacing w:after="120"/>
              <w:jc w:val="both"/>
            </w:pPr>
            <w:r>
              <w:t xml:space="preserve"> Mokyklos pedagogai pagal galimybes tobulina kvalifikaciją, dalijasi gerąja darbo patirtimi UTA temomis (seminarai:</w:t>
            </w:r>
            <w:r w:rsidR="00696772">
              <w:t xml:space="preserve"> </w:t>
            </w:r>
            <w:r>
              <w:t>„Mokinio individualios pažangos stebėsena. Savivaldumas mokantis“, Ugdymo(si) inovatyvumas“, konferencija:</w:t>
            </w:r>
            <w:r w:rsidR="00696772">
              <w:t xml:space="preserve"> </w:t>
            </w:r>
            <w:r>
              <w:t>„Pasirengimas įtraukiajam ugdymui. Kas lemia sėkmę?“).  Kiekviena metodinė grupė į savo metinius planus įsitraukė su UTA susijusias veiklas, vyksta UTA proceso stebėsena pagal susitartus kriterijus, esant poreikiui, koreguojamos veiklos.</w:t>
            </w:r>
            <w:r w:rsidR="00293444">
              <w:t>.</w:t>
            </w:r>
          </w:p>
        </w:tc>
      </w:tr>
      <w:tr w:rsidR="00193258" w:rsidRPr="00B17B3D" w14:paraId="1C178C09" w14:textId="77777777" w:rsidTr="001068AA">
        <w:tc>
          <w:tcPr>
            <w:tcW w:w="1872" w:type="dxa"/>
          </w:tcPr>
          <w:p w14:paraId="7CDCAF27" w14:textId="672D509A" w:rsidR="00193258" w:rsidRPr="00EE130F" w:rsidRDefault="00961F77" w:rsidP="00193258">
            <w:pPr>
              <w:autoSpaceDE w:val="0"/>
              <w:autoSpaceDN w:val="0"/>
              <w:adjustRightInd w:val="0"/>
              <w:jc w:val="both"/>
              <w:rPr>
                <w:rFonts w:eastAsia="Calibri"/>
                <w:szCs w:val="24"/>
              </w:rPr>
            </w:pPr>
            <w:r>
              <w:rPr>
                <w:rFonts w:eastAsia="Calibri"/>
                <w:szCs w:val="24"/>
              </w:rPr>
              <w:lastRenderedPageBreak/>
              <w:t xml:space="preserve">Gerinti </w:t>
            </w:r>
            <w:r w:rsidR="00696772">
              <w:rPr>
                <w:rFonts w:eastAsia="Calibri"/>
                <w:szCs w:val="24"/>
              </w:rPr>
              <w:t>m</w:t>
            </w:r>
            <w:r>
              <w:rPr>
                <w:rFonts w:eastAsia="Calibri"/>
                <w:szCs w:val="24"/>
              </w:rPr>
              <w:t>okyklos ugdymo proceso stebėseną.</w:t>
            </w:r>
          </w:p>
        </w:tc>
        <w:tc>
          <w:tcPr>
            <w:tcW w:w="2126" w:type="dxa"/>
          </w:tcPr>
          <w:p w14:paraId="5542138C" w14:textId="13C6C6F8" w:rsidR="00193258" w:rsidRPr="00B17B3D" w:rsidRDefault="00293444" w:rsidP="00193258">
            <w:pPr>
              <w:overflowPunct w:val="0"/>
              <w:autoSpaceDE w:val="0"/>
              <w:autoSpaceDN w:val="0"/>
              <w:adjustRightInd w:val="0"/>
              <w:jc w:val="both"/>
              <w:textAlignment w:val="baseline"/>
              <w:rPr>
                <w:szCs w:val="24"/>
                <w:lang w:eastAsia="lt-LT"/>
              </w:rPr>
            </w:pPr>
            <w:r>
              <w:rPr>
                <w:szCs w:val="24"/>
                <w:lang w:eastAsia="lt-LT"/>
              </w:rPr>
              <w:t>Mokykloje nuosekliai renkami ir sisteminami duomenys apie ugdymo proceso būklę,</w:t>
            </w:r>
            <w:r w:rsidR="00696772">
              <w:rPr>
                <w:szCs w:val="24"/>
                <w:lang w:eastAsia="lt-LT"/>
              </w:rPr>
              <w:t xml:space="preserve"> </w:t>
            </w:r>
            <w:r>
              <w:rPr>
                <w:szCs w:val="24"/>
                <w:lang w:eastAsia="lt-LT"/>
              </w:rPr>
              <w:t xml:space="preserve">kaitą ir strateginių Mokyklos tikslų bei </w:t>
            </w:r>
            <w:r>
              <w:rPr>
                <w:szCs w:val="24"/>
                <w:lang w:eastAsia="lt-LT"/>
              </w:rPr>
              <w:lastRenderedPageBreak/>
              <w:t>uždavinių įgyvendinimą.</w:t>
            </w:r>
          </w:p>
        </w:tc>
        <w:tc>
          <w:tcPr>
            <w:tcW w:w="2523" w:type="dxa"/>
          </w:tcPr>
          <w:p w14:paraId="50DFEDD1" w14:textId="24886EAD" w:rsidR="00193258" w:rsidRPr="00B17B3D" w:rsidRDefault="00293444" w:rsidP="00452659">
            <w:pPr>
              <w:overflowPunct w:val="0"/>
              <w:jc w:val="both"/>
              <w:textAlignment w:val="baseline"/>
              <w:rPr>
                <w:szCs w:val="24"/>
                <w:lang w:eastAsia="lt-LT"/>
              </w:rPr>
            </w:pPr>
            <w:r>
              <w:rPr>
                <w:szCs w:val="24"/>
                <w:lang w:eastAsia="lt-LT"/>
              </w:rPr>
              <w:lastRenderedPageBreak/>
              <w:t>Mokyklos vadovas su mokytojų bendruomen</w:t>
            </w:r>
            <w:r w:rsidR="00043B65">
              <w:rPr>
                <w:szCs w:val="24"/>
                <w:lang w:eastAsia="lt-LT"/>
              </w:rPr>
              <w:t>e</w:t>
            </w:r>
            <w:r>
              <w:rPr>
                <w:szCs w:val="24"/>
                <w:lang w:eastAsia="lt-LT"/>
              </w:rPr>
              <w:t xml:space="preserve"> aptaria ir susitaria dėl pagrindinių s</w:t>
            </w:r>
            <w:r w:rsidR="00696772">
              <w:rPr>
                <w:szCs w:val="24"/>
                <w:lang w:eastAsia="lt-LT"/>
              </w:rPr>
              <w:t>te</w:t>
            </w:r>
            <w:r>
              <w:rPr>
                <w:szCs w:val="24"/>
                <w:lang w:eastAsia="lt-LT"/>
              </w:rPr>
              <w:t>bėsenos tikslų, uždavinių ir principų.</w:t>
            </w:r>
            <w:r w:rsidR="00043B65">
              <w:rPr>
                <w:szCs w:val="24"/>
                <w:lang w:eastAsia="lt-LT"/>
              </w:rPr>
              <w:t xml:space="preserve"> </w:t>
            </w:r>
            <w:r>
              <w:rPr>
                <w:szCs w:val="24"/>
                <w:lang w:eastAsia="lt-LT"/>
              </w:rPr>
              <w:t xml:space="preserve">Parengtas ir patvirtintas </w:t>
            </w:r>
            <w:r w:rsidR="00043B65">
              <w:rPr>
                <w:szCs w:val="24"/>
                <w:lang w:eastAsia="lt-LT"/>
              </w:rPr>
              <w:t>m</w:t>
            </w:r>
            <w:r>
              <w:rPr>
                <w:szCs w:val="24"/>
                <w:lang w:eastAsia="lt-LT"/>
              </w:rPr>
              <w:t>okyklos ugdomosios veiklos st</w:t>
            </w:r>
            <w:r w:rsidR="00043B65">
              <w:rPr>
                <w:szCs w:val="24"/>
                <w:lang w:eastAsia="lt-LT"/>
              </w:rPr>
              <w:t>e</w:t>
            </w:r>
            <w:r>
              <w:rPr>
                <w:szCs w:val="24"/>
                <w:lang w:eastAsia="lt-LT"/>
              </w:rPr>
              <w:t xml:space="preserve">bėsenos </w:t>
            </w:r>
            <w:r w:rsidR="002E1932">
              <w:rPr>
                <w:szCs w:val="24"/>
                <w:lang w:eastAsia="lt-LT"/>
              </w:rPr>
              <w:t>aprašas.</w:t>
            </w:r>
            <w:r w:rsidR="00043B65">
              <w:rPr>
                <w:szCs w:val="24"/>
                <w:lang w:eastAsia="lt-LT"/>
              </w:rPr>
              <w:t xml:space="preserve"> </w:t>
            </w:r>
            <w:r w:rsidR="002E1932">
              <w:rPr>
                <w:szCs w:val="24"/>
                <w:lang w:eastAsia="lt-LT"/>
              </w:rPr>
              <w:lastRenderedPageBreak/>
              <w:t>Direktorius vykdo stebėseną – ne ma</w:t>
            </w:r>
            <w:r w:rsidR="007917EC">
              <w:rPr>
                <w:szCs w:val="24"/>
                <w:lang w:eastAsia="lt-LT"/>
              </w:rPr>
              <w:t>žiau kaip 25 pamokų  per metus(</w:t>
            </w:r>
            <w:r w:rsidR="002E1932">
              <w:rPr>
                <w:szCs w:val="24"/>
                <w:lang w:eastAsia="lt-LT"/>
              </w:rPr>
              <w:t>su mokytoj</w:t>
            </w:r>
            <w:r w:rsidR="00043B65">
              <w:rPr>
                <w:szCs w:val="24"/>
                <w:lang w:eastAsia="lt-LT"/>
              </w:rPr>
              <w:t>u</w:t>
            </w:r>
            <w:r w:rsidR="002E1932">
              <w:rPr>
                <w:szCs w:val="24"/>
                <w:lang w:eastAsia="lt-LT"/>
              </w:rPr>
              <w:t xml:space="preserve"> aptaria, analizuoja  ir teikia gr</w:t>
            </w:r>
            <w:r w:rsidR="00043B65">
              <w:rPr>
                <w:szCs w:val="24"/>
                <w:lang w:eastAsia="lt-LT"/>
              </w:rPr>
              <w:t>į</w:t>
            </w:r>
            <w:r w:rsidR="002E1932">
              <w:rPr>
                <w:szCs w:val="24"/>
                <w:lang w:eastAsia="lt-LT"/>
              </w:rPr>
              <w:t>žtam</w:t>
            </w:r>
            <w:r w:rsidR="00043B65">
              <w:rPr>
                <w:szCs w:val="24"/>
                <w:lang w:eastAsia="lt-LT"/>
              </w:rPr>
              <w:t>ą</w:t>
            </w:r>
            <w:r w:rsidR="002E1932">
              <w:rPr>
                <w:szCs w:val="24"/>
                <w:lang w:eastAsia="lt-LT"/>
              </w:rPr>
              <w:t>ją informaciją)</w:t>
            </w:r>
            <w:r w:rsidR="00193258">
              <w:rPr>
                <w:szCs w:val="24"/>
                <w:lang w:eastAsia="lt-LT"/>
              </w:rPr>
              <w:t>.</w:t>
            </w:r>
          </w:p>
        </w:tc>
        <w:tc>
          <w:tcPr>
            <w:tcW w:w="3260" w:type="dxa"/>
            <w:vAlign w:val="center"/>
          </w:tcPr>
          <w:p w14:paraId="0CAB20D7" w14:textId="55BA5D22" w:rsidR="00193258" w:rsidRPr="00452659" w:rsidRDefault="00C079DC" w:rsidP="00193258">
            <w:pPr>
              <w:spacing w:after="120"/>
              <w:jc w:val="both"/>
              <w:rPr>
                <w:szCs w:val="24"/>
                <w:lang w:eastAsia="lt-LT"/>
              </w:rPr>
            </w:pPr>
            <w:r w:rsidRPr="00452659">
              <w:lastRenderedPageBreak/>
              <w:t>Parengtas ir patvirtintas</w:t>
            </w:r>
            <w:r w:rsidR="008C09EA" w:rsidRPr="00452659">
              <w:t xml:space="preserve"> Pabarės pagrindinės mokyklos </w:t>
            </w:r>
            <w:r w:rsidRPr="00452659">
              <w:t xml:space="preserve"> ugdomosios veiklos steb</w:t>
            </w:r>
            <w:r w:rsidR="008C09EA" w:rsidRPr="00452659">
              <w:t>ė</w:t>
            </w:r>
            <w:r w:rsidRPr="00452659">
              <w:t>senos  tvarkos apra</w:t>
            </w:r>
            <w:r w:rsidR="008C09EA" w:rsidRPr="00452659">
              <w:t>š</w:t>
            </w:r>
            <w:r w:rsidRPr="00452659">
              <w:t xml:space="preserve">as" (2022m. sausio 3 d. isakymas Nr. V 1- </w:t>
            </w:r>
            <w:r w:rsidR="008C09EA" w:rsidRPr="00452659">
              <w:t>14</w:t>
            </w:r>
            <w:r w:rsidRPr="00452659">
              <w:t>). Per metus  buvo steb</w:t>
            </w:r>
            <w:r w:rsidR="008C09EA" w:rsidRPr="00452659">
              <w:t>ėt</w:t>
            </w:r>
            <w:r w:rsidRPr="00452659">
              <w:t xml:space="preserve">os </w:t>
            </w:r>
            <w:r w:rsidR="008C09EA" w:rsidRPr="00452659">
              <w:t xml:space="preserve">25 </w:t>
            </w:r>
            <w:r w:rsidRPr="00452659">
              <w:t xml:space="preserve">pamokos </w:t>
            </w:r>
            <w:r w:rsidR="008C09EA" w:rsidRPr="00452659">
              <w:t>1</w:t>
            </w:r>
            <w:r w:rsidRPr="00452659">
              <w:t xml:space="preserve"> -</w:t>
            </w:r>
            <w:r w:rsidR="008C09EA" w:rsidRPr="00452659">
              <w:t>10</w:t>
            </w:r>
            <w:r w:rsidRPr="00452659">
              <w:t xml:space="preserve"> klas</w:t>
            </w:r>
            <w:r w:rsidR="008C09EA" w:rsidRPr="00452659">
              <w:t>ė</w:t>
            </w:r>
            <w:r w:rsidRPr="00452659">
              <w:t xml:space="preserve">se.  </w:t>
            </w:r>
            <w:r w:rsidR="00452659" w:rsidRPr="00452659">
              <w:t>S</w:t>
            </w:r>
            <w:r w:rsidRPr="00452659">
              <w:t>teb</w:t>
            </w:r>
            <w:r w:rsidR="00452659" w:rsidRPr="00452659">
              <w:t>ė</w:t>
            </w:r>
            <w:r w:rsidRPr="00452659">
              <w:t>jimo metu buvo  i</w:t>
            </w:r>
            <w:r w:rsidR="008C09EA" w:rsidRPr="00452659">
              <w:t>š</w:t>
            </w:r>
            <w:r w:rsidRPr="00452659">
              <w:t>skirtos tobulintos sritys.</w:t>
            </w:r>
            <w:r w:rsidR="00452659" w:rsidRPr="00452659">
              <w:t xml:space="preserve"> </w:t>
            </w:r>
            <w:r w:rsidRPr="00452659">
              <w:t>Steb</w:t>
            </w:r>
            <w:r w:rsidR="008C09EA" w:rsidRPr="00452659">
              <w:t>ė</w:t>
            </w:r>
            <w:r w:rsidR="00452659" w:rsidRPr="00452659">
              <w:t xml:space="preserve">tos </w:t>
            </w:r>
            <w:r w:rsidRPr="00452659">
              <w:t xml:space="preserve"> </w:t>
            </w:r>
            <w:r w:rsidRPr="00452659">
              <w:lastRenderedPageBreak/>
              <w:t>pamokos</w:t>
            </w:r>
            <w:r w:rsidR="008C09EA" w:rsidRPr="00452659">
              <w:t xml:space="preserve"> </w:t>
            </w:r>
            <w:r w:rsidRPr="00452659">
              <w:t>aptartos su mokytojais</w:t>
            </w:r>
            <w:r w:rsidR="00452659" w:rsidRPr="00452659">
              <w:t xml:space="preserve"> </w:t>
            </w:r>
            <w:r w:rsidRPr="00452659">
              <w:t xml:space="preserve">individualiai. </w:t>
            </w:r>
            <w:r w:rsidR="00452659" w:rsidRPr="00452659">
              <w:t>P</w:t>
            </w:r>
            <w:r w:rsidRPr="00452659">
              <w:t>ateikta</w:t>
            </w:r>
            <w:r w:rsidR="008C09EA" w:rsidRPr="00452659">
              <w:t xml:space="preserve"> </w:t>
            </w:r>
            <w:r w:rsidRPr="00452659">
              <w:t>gr</w:t>
            </w:r>
            <w:r w:rsidR="00177E7B">
              <w:t>į</w:t>
            </w:r>
            <w:r w:rsidR="008C09EA" w:rsidRPr="00452659">
              <w:t>ž</w:t>
            </w:r>
            <w:r w:rsidRPr="00452659">
              <w:t>tamoji informacija ir</w:t>
            </w:r>
            <w:r w:rsidR="008C09EA" w:rsidRPr="00452659">
              <w:t xml:space="preserve"> </w:t>
            </w:r>
            <w:r w:rsidRPr="00452659">
              <w:t>rekomendacijos.  Steb</w:t>
            </w:r>
            <w:r w:rsidR="008C09EA" w:rsidRPr="00452659">
              <w:t>ė</w:t>
            </w:r>
            <w:r w:rsidRPr="00452659">
              <w:t>senos analiz</w:t>
            </w:r>
            <w:r w:rsidR="008C09EA" w:rsidRPr="00452659">
              <w:t>ė</w:t>
            </w:r>
            <w:r w:rsidRPr="00452659">
              <w:t xml:space="preserve"> pristatyta MTP (protokolas 2022-06</w:t>
            </w:r>
            <w:r w:rsidR="008C09EA" w:rsidRPr="00452659">
              <w:t>-08,</w:t>
            </w:r>
            <w:r w:rsidRPr="00452659">
              <w:t xml:space="preserve"> Nr. V3-5). Mokin</w:t>
            </w:r>
            <w:r w:rsidR="008C09EA" w:rsidRPr="00452659">
              <w:t xml:space="preserve">ių </w:t>
            </w:r>
            <w:r w:rsidRPr="00452659">
              <w:t xml:space="preserve"> pasiekim</w:t>
            </w:r>
            <w:r w:rsidR="008C09EA" w:rsidRPr="00452659">
              <w:t>ų</w:t>
            </w:r>
            <w:r w:rsidRPr="00452659">
              <w:t xml:space="preserve"> ir pa</w:t>
            </w:r>
            <w:r w:rsidR="008C09EA" w:rsidRPr="00452659">
              <w:t>ž</w:t>
            </w:r>
            <w:r w:rsidRPr="00452659">
              <w:t>angos rezultat</w:t>
            </w:r>
            <w:r w:rsidR="008C09EA" w:rsidRPr="00452659">
              <w:t xml:space="preserve">ų </w:t>
            </w:r>
            <w:r w:rsidRPr="00452659">
              <w:t>suv</w:t>
            </w:r>
            <w:r w:rsidR="008C09EA" w:rsidRPr="00452659">
              <w:t>e</w:t>
            </w:r>
            <w:r w:rsidRPr="00452659">
              <w:t>sti</w:t>
            </w:r>
            <w:r w:rsidR="008C09EA" w:rsidRPr="00452659">
              <w:t>nė</w:t>
            </w:r>
            <w:r w:rsidRPr="00452659">
              <w:t>s,</w:t>
            </w:r>
            <w:r w:rsidR="00452659" w:rsidRPr="00452659">
              <w:t xml:space="preserve"> </w:t>
            </w:r>
            <w:r w:rsidR="008C09EA" w:rsidRPr="00452659">
              <w:t>PUPP</w:t>
            </w:r>
            <w:r w:rsidRPr="00452659">
              <w:t xml:space="preserve"> </w:t>
            </w:r>
            <w:r w:rsidR="008C09EA" w:rsidRPr="00452659">
              <w:t>re</w:t>
            </w:r>
            <w:r w:rsidRPr="00452659">
              <w:t>zultatai</w:t>
            </w:r>
            <w:r w:rsidR="008C09EA" w:rsidRPr="00452659">
              <w:t xml:space="preserve"> analizuojami</w:t>
            </w:r>
            <w:r w:rsidRPr="00452659">
              <w:t xml:space="preserve"> mokytoj</w:t>
            </w:r>
            <w:r w:rsidR="008C09EA" w:rsidRPr="00452659">
              <w:t>ų</w:t>
            </w:r>
            <w:r w:rsidRPr="00452659">
              <w:t xml:space="preserve"> tarybos pos</w:t>
            </w:r>
            <w:r w:rsidR="009C72F2" w:rsidRPr="00452659">
              <w:t>ėdžiuose</w:t>
            </w:r>
            <w:r w:rsidRPr="00452659">
              <w:t xml:space="preserve"> (protokol. 2021-02-03 Nr. V3-2; 2021-05-18 Nr. V3-3; 2021-06-11Nr. V3-4) Steb</w:t>
            </w:r>
            <w:r w:rsidR="009C72F2" w:rsidRPr="00452659">
              <w:t>ė</w:t>
            </w:r>
            <w:r w:rsidRPr="00452659">
              <w:t>senos duomen</w:t>
            </w:r>
            <w:r w:rsidR="009C72F2" w:rsidRPr="00452659">
              <w:t xml:space="preserve">ų </w:t>
            </w:r>
            <w:r w:rsidRPr="00452659">
              <w:t>analiz</w:t>
            </w:r>
            <w:r w:rsidR="009C72F2" w:rsidRPr="00452659">
              <w:t>ė</w:t>
            </w:r>
            <w:r w:rsidRPr="00452659">
              <w:t>s ir i</w:t>
            </w:r>
            <w:r w:rsidR="00452659" w:rsidRPr="00452659">
              <w:t>š</w:t>
            </w:r>
            <w:r w:rsidRPr="00452659">
              <w:t>vad</w:t>
            </w:r>
            <w:r w:rsidR="009C72F2" w:rsidRPr="00452659">
              <w:t>ų</w:t>
            </w:r>
            <w:r w:rsidRPr="00452659">
              <w:t xml:space="preserve"> pagrindu yra planuoj</w:t>
            </w:r>
            <w:r w:rsidR="009C72F2" w:rsidRPr="00452659">
              <w:t>amas mokyklos ugdymo proceso tobulinimas.</w:t>
            </w:r>
          </w:p>
        </w:tc>
      </w:tr>
      <w:tr w:rsidR="00E0574E" w:rsidRPr="00B17B3D" w14:paraId="2E6E3AB9" w14:textId="77777777" w:rsidTr="001068AA">
        <w:trPr>
          <w:trHeight w:val="981"/>
        </w:trPr>
        <w:tc>
          <w:tcPr>
            <w:tcW w:w="1872" w:type="dxa"/>
          </w:tcPr>
          <w:p w14:paraId="4A98C9A3" w14:textId="611B0452" w:rsidR="00E0574E" w:rsidRDefault="00E0574E" w:rsidP="00E0574E">
            <w:pPr>
              <w:overflowPunct w:val="0"/>
              <w:jc w:val="both"/>
              <w:textAlignment w:val="baseline"/>
            </w:pPr>
          </w:p>
          <w:p w14:paraId="6481AE68" w14:textId="2C68CABF" w:rsidR="00E0574E" w:rsidRDefault="00E0574E" w:rsidP="00E0574E">
            <w:pPr>
              <w:overflowPunct w:val="0"/>
              <w:jc w:val="both"/>
              <w:textAlignment w:val="baseline"/>
            </w:pPr>
            <w:r>
              <w:t>Organizuoti priešmokyklinio  ugdymo pedagogų darbą pagal atnaujintą priešmokyklinio ugdymo programą.</w:t>
            </w:r>
          </w:p>
          <w:p w14:paraId="57F50C03" w14:textId="77777777" w:rsidR="00E0574E" w:rsidRDefault="00E0574E" w:rsidP="00E0574E">
            <w:pPr>
              <w:overflowPunct w:val="0"/>
              <w:jc w:val="both"/>
              <w:textAlignment w:val="baseline"/>
            </w:pPr>
          </w:p>
          <w:p w14:paraId="580DA76C" w14:textId="77777777" w:rsidR="00E0574E" w:rsidRDefault="00E0574E" w:rsidP="00E0574E">
            <w:pPr>
              <w:overflowPunct w:val="0"/>
              <w:jc w:val="both"/>
              <w:textAlignment w:val="baseline"/>
            </w:pPr>
          </w:p>
          <w:p w14:paraId="14C40544" w14:textId="77777777" w:rsidR="00E0574E" w:rsidRDefault="00E0574E" w:rsidP="00E0574E">
            <w:pPr>
              <w:overflowPunct w:val="0"/>
              <w:jc w:val="both"/>
              <w:textAlignment w:val="baseline"/>
            </w:pPr>
          </w:p>
          <w:p w14:paraId="1A4B2693" w14:textId="77777777" w:rsidR="00E0574E" w:rsidRDefault="00E0574E" w:rsidP="00E0574E">
            <w:pPr>
              <w:overflowPunct w:val="0"/>
              <w:jc w:val="both"/>
              <w:textAlignment w:val="baseline"/>
            </w:pPr>
          </w:p>
          <w:p w14:paraId="18996FDC" w14:textId="77777777" w:rsidR="00E0574E" w:rsidRDefault="00E0574E" w:rsidP="00E0574E">
            <w:pPr>
              <w:overflowPunct w:val="0"/>
              <w:jc w:val="both"/>
              <w:textAlignment w:val="baseline"/>
            </w:pPr>
          </w:p>
          <w:p w14:paraId="4E63E406" w14:textId="3F657781" w:rsidR="00E0574E" w:rsidRPr="00B17B3D" w:rsidRDefault="00E0574E" w:rsidP="00E0574E">
            <w:pPr>
              <w:overflowPunct w:val="0"/>
              <w:jc w:val="both"/>
              <w:textAlignment w:val="baseline"/>
            </w:pPr>
          </w:p>
        </w:tc>
        <w:tc>
          <w:tcPr>
            <w:tcW w:w="2126" w:type="dxa"/>
          </w:tcPr>
          <w:p w14:paraId="63483EBA" w14:textId="3A2C3228" w:rsidR="00E0574E" w:rsidRPr="00B17B3D" w:rsidRDefault="00675994" w:rsidP="00E0574E">
            <w:pPr>
              <w:overflowPunct w:val="0"/>
              <w:autoSpaceDE w:val="0"/>
              <w:autoSpaceDN w:val="0"/>
              <w:adjustRightInd w:val="0"/>
              <w:textAlignment w:val="baseline"/>
              <w:rPr>
                <w:szCs w:val="24"/>
                <w:lang w:eastAsia="lt-LT"/>
              </w:rPr>
            </w:pPr>
            <w:r>
              <w:t>Užtikrinti s</w:t>
            </w:r>
            <w:r w:rsidR="006B5F28">
              <w:t>ė</w:t>
            </w:r>
            <w:r>
              <w:t>kmingą mokytojų pasirengimą dirbti pagal atnaujintą priešmokyklinio ugdymo programą.</w:t>
            </w:r>
          </w:p>
        </w:tc>
        <w:tc>
          <w:tcPr>
            <w:tcW w:w="2523" w:type="dxa"/>
          </w:tcPr>
          <w:p w14:paraId="659B428E" w14:textId="5A7832F9" w:rsidR="00E0574E" w:rsidRPr="00B17B3D" w:rsidRDefault="001D4597" w:rsidP="00E0574E">
            <w:pPr>
              <w:overflowPunct w:val="0"/>
              <w:autoSpaceDE w:val="0"/>
              <w:autoSpaceDN w:val="0"/>
              <w:adjustRightInd w:val="0"/>
              <w:jc w:val="both"/>
              <w:textAlignment w:val="baseline"/>
            </w:pPr>
            <w:r>
              <w:t>Tobulinam</w:t>
            </w:r>
            <w:r w:rsidR="006B5F28">
              <w:t>o</w:t>
            </w:r>
            <w:r>
              <w:t>s mokytojų  kompetencijos atnaujinto ugdymo turinio įgyvendinimo klausimais.</w:t>
            </w:r>
          </w:p>
        </w:tc>
        <w:tc>
          <w:tcPr>
            <w:tcW w:w="3260" w:type="dxa"/>
            <w:vAlign w:val="center"/>
          </w:tcPr>
          <w:p w14:paraId="5F4D79BF" w14:textId="693E79FB" w:rsidR="00E0574E" w:rsidRDefault="00E0574E" w:rsidP="00E0574E">
            <w:r>
              <w:rPr>
                <w:szCs w:val="24"/>
                <w:lang w:eastAsia="lt-LT"/>
              </w:rPr>
              <w:t xml:space="preserve">1 Sudariau galimybes mokytojams įgyti kompetencijų  atnaujinto ugdymo turinio klausimais. Mokymuose dalyvavo </w:t>
            </w:r>
            <w:r w:rsidR="00675994">
              <w:rPr>
                <w:szCs w:val="24"/>
                <w:lang w:eastAsia="lt-LT"/>
              </w:rPr>
              <w:t>10</w:t>
            </w:r>
            <w:r w:rsidR="001D4597">
              <w:rPr>
                <w:szCs w:val="24"/>
                <w:lang w:eastAsia="lt-LT"/>
              </w:rPr>
              <w:t>0</w:t>
            </w:r>
            <w:r>
              <w:rPr>
                <w:szCs w:val="24"/>
                <w:lang w:eastAsia="lt-LT"/>
              </w:rPr>
              <w:t xml:space="preserve"> proc.</w:t>
            </w:r>
            <w:r w:rsidR="001D4597">
              <w:rPr>
                <w:szCs w:val="24"/>
                <w:lang w:eastAsia="lt-LT"/>
              </w:rPr>
              <w:t xml:space="preserve"> priešmokyklinio </w:t>
            </w:r>
            <w:r w:rsidR="005C1CD4">
              <w:rPr>
                <w:szCs w:val="24"/>
                <w:lang w:eastAsia="lt-LT"/>
              </w:rPr>
              <w:t>ir i</w:t>
            </w:r>
            <w:r w:rsidR="001D4597">
              <w:rPr>
                <w:szCs w:val="24"/>
                <w:lang w:eastAsia="lt-LT"/>
              </w:rPr>
              <w:t>kimok</w:t>
            </w:r>
            <w:r w:rsidR="005C1CD4">
              <w:rPr>
                <w:szCs w:val="24"/>
                <w:lang w:eastAsia="lt-LT"/>
              </w:rPr>
              <w:t>y</w:t>
            </w:r>
            <w:r w:rsidR="001D4597">
              <w:rPr>
                <w:szCs w:val="24"/>
                <w:lang w:eastAsia="lt-LT"/>
              </w:rPr>
              <w:t xml:space="preserve">klinio ugdymo </w:t>
            </w:r>
            <w:r>
              <w:rPr>
                <w:szCs w:val="24"/>
                <w:lang w:eastAsia="lt-LT"/>
              </w:rPr>
              <w:t xml:space="preserve"> mokytojų. Inicijavau atnaujintų bendrųjų programų projektų, kompetencijų aprašų nagrinėjimą metodinėje taryboje (2022-02-03 Nr. MK-2, 2022-03-03 Nr. MK-3, 2022-04-07 Nr. MK-4, 2022-05-05 Nr. MK-5) ir  rekomendacijų planavimui rengimą. </w:t>
            </w:r>
          </w:p>
          <w:p w14:paraId="10552B63" w14:textId="4681FBB2" w:rsidR="00E0574E" w:rsidRPr="00B17B3D" w:rsidRDefault="00E0574E" w:rsidP="00E0574E">
            <w:pPr>
              <w:spacing w:after="120"/>
              <w:jc w:val="both"/>
              <w:rPr>
                <w:szCs w:val="24"/>
                <w:lang w:eastAsia="lt-LT"/>
              </w:rPr>
            </w:pPr>
            <w:r>
              <w:rPr>
                <w:szCs w:val="24"/>
                <w:lang w:eastAsia="lt-LT"/>
              </w:rPr>
              <w:t>2. Komandoje su mokytoja, dirbančia</w:t>
            </w:r>
            <w:r w:rsidR="001D4597">
              <w:rPr>
                <w:szCs w:val="24"/>
                <w:lang w:eastAsia="lt-LT"/>
              </w:rPr>
              <w:t xml:space="preserve"> </w:t>
            </w:r>
            <w:r>
              <w:rPr>
                <w:szCs w:val="24"/>
                <w:lang w:eastAsia="lt-LT"/>
              </w:rPr>
              <w:t xml:space="preserve">pagal priešmokyklinio ugdymo programą, dalyvavome 40 val. kvalifikacijos tobulinimo programoje </w:t>
            </w:r>
            <w:r>
              <w:rPr>
                <w:color w:val="000000"/>
                <w:szCs w:val="24"/>
                <w:shd w:val="clear" w:color="auto" w:fill="FFFFFF"/>
              </w:rPr>
              <w:t xml:space="preserve">,,Kaip kūrybiškai ir kokybiškai įgyvendinti atnaujintą priešmokyklinio ugdymo programą?" Sudariau sąlygas </w:t>
            </w:r>
            <w:r>
              <w:rPr>
                <w:szCs w:val="24"/>
                <w:lang w:eastAsia="lt-LT"/>
              </w:rPr>
              <w:t>priešmokyklinio ugdymo grupės ugdymą  organizuoti pagal atnaujintą programą nuo 2022-09-01. Inicijavau darb</w:t>
            </w:r>
            <w:r w:rsidR="000E0803">
              <w:rPr>
                <w:szCs w:val="24"/>
                <w:lang w:eastAsia="lt-LT"/>
              </w:rPr>
              <w:t>o</w:t>
            </w:r>
            <w:r>
              <w:rPr>
                <w:szCs w:val="24"/>
                <w:lang w:eastAsia="lt-LT"/>
              </w:rPr>
              <w:t xml:space="preserve"> pagal atnaujintą programą stebėjimą ir analizavimą</w:t>
            </w:r>
            <w:r w:rsidR="005C1CD4">
              <w:rPr>
                <w:szCs w:val="24"/>
                <w:lang w:eastAsia="lt-LT"/>
              </w:rPr>
              <w:t>.</w:t>
            </w:r>
          </w:p>
        </w:tc>
      </w:tr>
    </w:tbl>
    <w:p w14:paraId="51BCCF9E" w14:textId="1BFD23A7" w:rsidR="00C54DA8" w:rsidRDefault="00C54DA8" w:rsidP="00D13291">
      <w:pPr>
        <w:overflowPunct w:val="0"/>
        <w:textAlignment w:val="baseline"/>
        <w:rPr>
          <w:sz w:val="20"/>
          <w:lang w:eastAsia="lt-LT"/>
        </w:rPr>
      </w:pPr>
    </w:p>
    <w:p w14:paraId="51BCCF9F" w14:textId="1B53EB98" w:rsidR="00C54DA8" w:rsidRDefault="003868F5">
      <w:pPr>
        <w:tabs>
          <w:tab w:val="left" w:pos="284"/>
        </w:tabs>
        <w:overflowPunct w:val="0"/>
        <w:textAlignment w:val="baseline"/>
        <w:rPr>
          <w:b/>
          <w:szCs w:val="24"/>
          <w:lang w:eastAsia="lt-LT"/>
        </w:rPr>
      </w:pPr>
      <w:r>
        <w:rPr>
          <w:b/>
          <w:szCs w:val="24"/>
          <w:lang w:eastAsia="lt-LT"/>
        </w:rPr>
        <w:t>2.</w:t>
      </w:r>
      <w:r>
        <w:rPr>
          <w:b/>
          <w:szCs w:val="24"/>
          <w:lang w:eastAsia="lt-LT"/>
        </w:rPr>
        <w:tab/>
        <w:t>Užduotys, neįvykdytos ar įvykdyt</w:t>
      </w:r>
      <w:r w:rsidR="009D5115">
        <w:rPr>
          <w:b/>
          <w:szCs w:val="24"/>
          <w:lang w:eastAsia="lt-LT"/>
        </w:rPr>
        <w:t>os iš dalies dėl numatytų rizikų</w:t>
      </w:r>
      <w:r>
        <w:rPr>
          <w:b/>
          <w:szCs w:val="24"/>
          <w:lang w:eastAsia="lt-LT"/>
        </w:rPr>
        <w:t xml:space="preserve"> (jei tokių buvo)</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819"/>
      </w:tblGrid>
      <w:tr w:rsidR="00C54DA8" w14:paraId="51BCCFA2" w14:textId="77777777" w:rsidTr="00440F22">
        <w:tc>
          <w:tcPr>
            <w:tcW w:w="4962" w:type="dxa"/>
            <w:tcBorders>
              <w:top w:val="single" w:sz="4" w:space="0" w:color="auto"/>
              <w:left w:val="single" w:sz="4" w:space="0" w:color="auto"/>
              <w:bottom w:val="single" w:sz="4" w:space="0" w:color="auto"/>
              <w:right w:val="single" w:sz="4" w:space="0" w:color="auto"/>
            </w:tcBorders>
            <w:vAlign w:val="center"/>
            <w:hideMark/>
          </w:tcPr>
          <w:p w14:paraId="51BCCFA0" w14:textId="77777777" w:rsidR="00C54DA8" w:rsidRDefault="003868F5">
            <w:pPr>
              <w:overflowPunct w:val="0"/>
              <w:jc w:val="center"/>
              <w:textAlignment w:val="baseline"/>
              <w:rPr>
                <w:szCs w:val="24"/>
                <w:lang w:eastAsia="lt-LT"/>
              </w:rPr>
            </w:pPr>
            <w:r>
              <w:rPr>
                <w:szCs w:val="24"/>
                <w:lang w:eastAsia="lt-LT"/>
              </w:rPr>
              <w:lastRenderedPageBreak/>
              <w:t>Užduotys</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1BCCFA1" w14:textId="77777777" w:rsidR="00C54DA8" w:rsidRDefault="003868F5">
            <w:pPr>
              <w:overflowPunct w:val="0"/>
              <w:jc w:val="center"/>
              <w:textAlignment w:val="baseline"/>
              <w:rPr>
                <w:szCs w:val="24"/>
                <w:lang w:eastAsia="lt-LT"/>
              </w:rPr>
            </w:pPr>
            <w:r>
              <w:rPr>
                <w:szCs w:val="24"/>
                <w:lang w:eastAsia="lt-LT"/>
              </w:rPr>
              <w:t xml:space="preserve">Priežastys, rizikos </w:t>
            </w:r>
          </w:p>
        </w:tc>
      </w:tr>
      <w:tr w:rsidR="00F22444" w14:paraId="56E96D5C" w14:textId="77777777" w:rsidTr="00440F22">
        <w:tc>
          <w:tcPr>
            <w:tcW w:w="4962" w:type="dxa"/>
            <w:tcBorders>
              <w:top w:val="single" w:sz="4" w:space="0" w:color="auto"/>
              <w:left w:val="single" w:sz="4" w:space="0" w:color="auto"/>
              <w:bottom w:val="single" w:sz="4" w:space="0" w:color="auto"/>
              <w:right w:val="single" w:sz="4" w:space="0" w:color="auto"/>
            </w:tcBorders>
            <w:vAlign w:val="center"/>
          </w:tcPr>
          <w:p w14:paraId="3D67B8AF" w14:textId="12546521" w:rsidR="00F22444" w:rsidRPr="000A48F9" w:rsidRDefault="00F22444" w:rsidP="00F22444">
            <w:pPr>
              <w:overflowPunct w:val="0"/>
              <w:textAlignment w:val="baseline"/>
              <w:rPr>
                <w:color w:val="FF0000"/>
                <w:szCs w:val="24"/>
                <w:lang w:eastAsia="lt-LT"/>
              </w:rPr>
            </w:pPr>
          </w:p>
        </w:tc>
        <w:tc>
          <w:tcPr>
            <w:tcW w:w="4819" w:type="dxa"/>
            <w:tcBorders>
              <w:top w:val="single" w:sz="4" w:space="0" w:color="auto"/>
              <w:left w:val="single" w:sz="4" w:space="0" w:color="auto"/>
              <w:bottom w:val="single" w:sz="4" w:space="0" w:color="auto"/>
              <w:right w:val="single" w:sz="4" w:space="0" w:color="auto"/>
            </w:tcBorders>
            <w:vAlign w:val="center"/>
          </w:tcPr>
          <w:p w14:paraId="4F24EEC9" w14:textId="4B5B8D9C" w:rsidR="00F22444" w:rsidRPr="000A48F9" w:rsidRDefault="00F22444" w:rsidP="00D13291">
            <w:pPr>
              <w:rPr>
                <w:color w:val="FF0000"/>
                <w:szCs w:val="24"/>
                <w:lang w:val="en-US"/>
              </w:rPr>
            </w:pPr>
          </w:p>
        </w:tc>
      </w:tr>
      <w:tr w:rsidR="00C54DA8" w14:paraId="51BCCFA5" w14:textId="77777777" w:rsidTr="00F40545">
        <w:tc>
          <w:tcPr>
            <w:tcW w:w="4962" w:type="dxa"/>
            <w:tcBorders>
              <w:top w:val="single" w:sz="4" w:space="0" w:color="auto"/>
              <w:left w:val="single" w:sz="4" w:space="0" w:color="auto"/>
              <w:bottom w:val="single" w:sz="4" w:space="0" w:color="auto"/>
              <w:right w:val="single" w:sz="4" w:space="0" w:color="auto"/>
            </w:tcBorders>
          </w:tcPr>
          <w:p w14:paraId="51BCCFA3" w14:textId="60AEE1F7" w:rsidR="00C54DA8" w:rsidRDefault="00C54DA8" w:rsidP="00A05FD2">
            <w:pPr>
              <w:overflowPunct w:val="0"/>
              <w:textAlignment w:val="baseline"/>
              <w:rPr>
                <w:szCs w:val="24"/>
                <w:lang w:eastAsia="lt-LT"/>
              </w:rPr>
            </w:pPr>
          </w:p>
        </w:tc>
        <w:tc>
          <w:tcPr>
            <w:tcW w:w="4819" w:type="dxa"/>
            <w:tcBorders>
              <w:top w:val="single" w:sz="4" w:space="0" w:color="auto"/>
              <w:left w:val="single" w:sz="4" w:space="0" w:color="auto"/>
              <w:bottom w:val="single" w:sz="4" w:space="0" w:color="auto"/>
              <w:right w:val="single" w:sz="4" w:space="0" w:color="auto"/>
            </w:tcBorders>
          </w:tcPr>
          <w:p w14:paraId="51BCCFA4" w14:textId="100F2B36" w:rsidR="001D3ED1" w:rsidRDefault="001D3ED1" w:rsidP="00D13291">
            <w:pPr>
              <w:rPr>
                <w:szCs w:val="24"/>
              </w:rPr>
            </w:pPr>
          </w:p>
        </w:tc>
      </w:tr>
    </w:tbl>
    <w:p w14:paraId="47580050" w14:textId="77777777" w:rsidR="00695DAC" w:rsidRDefault="00695DAC">
      <w:pPr>
        <w:overflowPunct w:val="0"/>
        <w:textAlignment w:val="baseline"/>
        <w:rPr>
          <w:sz w:val="20"/>
        </w:rPr>
      </w:pPr>
    </w:p>
    <w:p w14:paraId="51BCCFB3" w14:textId="16C15C32" w:rsidR="00C54DA8" w:rsidRDefault="003868F5">
      <w:pPr>
        <w:tabs>
          <w:tab w:val="left" w:pos="284"/>
        </w:tabs>
        <w:overflowPunct w:val="0"/>
        <w:jc w:val="both"/>
        <w:textAlignment w:val="baseline"/>
        <w:rPr>
          <w:b/>
          <w:szCs w:val="24"/>
          <w:lang w:eastAsia="lt-LT"/>
        </w:rPr>
      </w:pPr>
      <w:r>
        <w:rPr>
          <w:b/>
          <w:szCs w:val="24"/>
          <w:lang w:eastAsia="lt-LT"/>
        </w:rPr>
        <w:t>3.</w:t>
      </w:r>
      <w:r>
        <w:rPr>
          <w:b/>
          <w:szCs w:val="24"/>
          <w:lang w:eastAsia="lt-LT"/>
        </w:rPr>
        <w:tab/>
      </w:r>
      <w:r w:rsidR="00C925F0">
        <w:rPr>
          <w:b/>
          <w:szCs w:val="24"/>
          <w:lang w:eastAsia="lt-LT"/>
        </w:rPr>
        <w:t>V</w:t>
      </w:r>
      <w:r>
        <w:rPr>
          <w:b/>
          <w:szCs w:val="24"/>
          <w:lang w:eastAsia="lt-LT"/>
        </w:rPr>
        <w:t>eiklos, kurios nebuvo planuotos ir nustatytos, bet įvykdytos</w:t>
      </w:r>
    </w:p>
    <w:p w14:paraId="51BCCFB4" w14:textId="77777777" w:rsidR="00C54DA8" w:rsidRDefault="003868F5">
      <w:pPr>
        <w:tabs>
          <w:tab w:val="left" w:pos="284"/>
        </w:tabs>
        <w:overflowPunct w:val="0"/>
        <w:jc w:val="both"/>
        <w:textAlignment w:val="baseline"/>
        <w:rPr>
          <w:sz w:val="20"/>
          <w:lang w:eastAsia="lt-LT"/>
        </w:rPr>
      </w:pPr>
      <w:r>
        <w:rPr>
          <w:sz w:val="20"/>
          <w:lang w:eastAsia="lt-LT"/>
        </w:rPr>
        <w:t>(pildoma, jei buvo atlikta papildomų, svarių įstaigos veiklos rezultatams)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819"/>
      </w:tblGrid>
      <w:tr w:rsidR="00C54DA8" w14:paraId="51BCCFB7" w14:textId="77777777" w:rsidTr="00440F22">
        <w:tc>
          <w:tcPr>
            <w:tcW w:w="4962" w:type="dxa"/>
            <w:tcBorders>
              <w:top w:val="single" w:sz="4" w:space="0" w:color="auto"/>
              <w:left w:val="single" w:sz="4" w:space="0" w:color="auto"/>
              <w:bottom w:val="single" w:sz="4" w:space="0" w:color="auto"/>
              <w:right w:val="single" w:sz="4" w:space="0" w:color="auto"/>
            </w:tcBorders>
            <w:vAlign w:val="center"/>
            <w:hideMark/>
          </w:tcPr>
          <w:p w14:paraId="51BCCFB5" w14:textId="77777777" w:rsidR="00C54DA8" w:rsidRDefault="003868F5" w:rsidP="009D5115">
            <w:pPr>
              <w:overflowPunct w:val="0"/>
              <w:jc w:val="center"/>
              <w:textAlignment w:val="baseline"/>
              <w:rPr>
                <w:szCs w:val="24"/>
                <w:lang w:eastAsia="lt-LT"/>
              </w:rPr>
            </w:pPr>
            <w:r>
              <w:rPr>
                <w:szCs w:val="24"/>
                <w:lang w:eastAsia="lt-LT"/>
              </w:rPr>
              <w:t>Užduotys / veiklos</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1BCCFB6" w14:textId="77777777" w:rsidR="00C54DA8" w:rsidRDefault="003868F5" w:rsidP="009D5115">
            <w:pPr>
              <w:overflowPunct w:val="0"/>
              <w:jc w:val="center"/>
              <w:textAlignment w:val="baseline"/>
              <w:rPr>
                <w:szCs w:val="24"/>
                <w:lang w:eastAsia="lt-LT"/>
              </w:rPr>
            </w:pPr>
            <w:r>
              <w:rPr>
                <w:szCs w:val="24"/>
                <w:lang w:eastAsia="lt-LT"/>
              </w:rPr>
              <w:t>Poveikis švietimo įstaigos veiklai</w:t>
            </w:r>
          </w:p>
        </w:tc>
      </w:tr>
      <w:tr w:rsidR="00C54DA8" w14:paraId="51BCCFBA" w14:textId="77777777" w:rsidTr="00440F22">
        <w:tc>
          <w:tcPr>
            <w:tcW w:w="4962" w:type="dxa"/>
            <w:tcBorders>
              <w:top w:val="single" w:sz="4" w:space="0" w:color="auto"/>
              <w:left w:val="single" w:sz="4" w:space="0" w:color="auto"/>
              <w:bottom w:val="single" w:sz="4" w:space="0" w:color="auto"/>
              <w:right w:val="single" w:sz="4" w:space="0" w:color="auto"/>
            </w:tcBorders>
            <w:hideMark/>
          </w:tcPr>
          <w:p w14:paraId="51BCCFB8" w14:textId="284DE0AF" w:rsidR="00534662" w:rsidRDefault="00CA1B66" w:rsidP="001D4597">
            <w:pPr>
              <w:rPr>
                <w:szCs w:val="24"/>
                <w:lang w:eastAsia="lt-LT"/>
              </w:rPr>
            </w:pPr>
            <w:r>
              <w:rPr>
                <w:szCs w:val="24"/>
                <w:lang w:eastAsia="lt-LT"/>
              </w:rPr>
              <w:t>3.1.</w:t>
            </w:r>
            <w:r w:rsidR="001D4597">
              <w:rPr>
                <w:szCs w:val="24"/>
                <w:lang w:eastAsia="lt-LT"/>
              </w:rPr>
              <w:t>Inic</w:t>
            </w:r>
            <w:r w:rsidR="004F1FAE">
              <w:rPr>
                <w:szCs w:val="24"/>
                <w:lang w:eastAsia="lt-LT"/>
              </w:rPr>
              <w:t>i</w:t>
            </w:r>
            <w:r w:rsidR="001D4597">
              <w:rPr>
                <w:szCs w:val="24"/>
                <w:lang w:eastAsia="lt-LT"/>
              </w:rPr>
              <w:t>javau dalyvavimą projekt</w:t>
            </w:r>
            <w:r w:rsidR="00A27DE5">
              <w:rPr>
                <w:szCs w:val="24"/>
                <w:lang w:eastAsia="lt-LT"/>
              </w:rPr>
              <w:t>uose</w:t>
            </w:r>
            <w:r w:rsidR="001D4597">
              <w:rPr>
                <w:szCs w:val="24"/>
                <w:lang w:eastAsia="lt-LT"/>
              </w:rPr>
              <w:t xml:space="preserve"> ir program</w:t>
            </w:r>
            <w:r w:rsidR="00A27DE5">
              <w:rPr>
                <w:szCs w:val="24"/>
                <w:lang w:eastAsia="lt-LT"/>
              </w:rPr>
              <w:t>ose</w:t>
            </w:r>
            <w:r w:rsidR="004F1FAE">
              <w:rPr>
                <w:szCs w:val="24"/>
                <w:lang w:eastAsia="lt-LT"/>
              </w:rPr>
              <w:t>,</w:t>
            </w:r>
            <w:r w:rsidR="001D4597">
              <w:rPr>
                <w:szCs w:val="24"/>
                <w:lang w:eastAsia="lt-LT"/>
              </w:rPr>
              <w:t xml:space="preserve"> teikianči</w:t>
            </w:r>
            <w:r w:rsidR="00A27DE5">
              <w:rPr>
                <w:szCs w:val="24"/>
                <w:lang w:eastAsia="lt-LT"/>
              </w:rPr>
              <w:t>ose</w:t>
            </w:r>
            <w:r w:rsidR="001D4597">
              <w:rPr>
                <w:szCs w:val="24"/>
                <w:lang w:eastAsia="lt-LT"/>
              </w:rPr>
              <w:t xml:space="preserve"> finansavimą vasaros poi</w:t>
            </w:r>
            <w:r w:rsidR="004F1FAE">
              <w:rPr>
                <w:szCs w:val="24"/>
                <w:lang w:eastAsia="lt-LT"/>
              </w:rPr>
              <w:t>l</w:t>
            </w:r>
            <w:r w:rsidR="001D4597">
              <w:rPr>
                <w:szCs w:val="24"/>
                <w:lang w:eastAsia="lt-LT"/>
              </w:rPr>
              <w:t>sio stovykl</w:t>
            </w:r>
            <w:r w:rsidR="004F1FAE">
              <w:rPr>
                <w:szCs w:val="24"/>
                <w:lang w:eastAsia="lt-LT"/>
              </w:rPr>
              <w:t>ai.</w:t>
            </w:r>
          </w:p>
        </w:tc>
        <w:tc>
          <w:tcPr>
            <w:tcW w:w="4819" w:type="dxa"/>
            <w:tcBorders>
              <w:top w:val="single" w:sz="4" w:space="0" w:color="auto"/>
              <w:left w:val="single" w:sz="4" w:space="0" w:color="auto"/>
              <w:bottom w:val="single" w:sz="4" w:space="0" w:color="auto"/>
              <w:right w:val="single" w:sz="4" w:space="0" w:color="auto"/>
            </w:tcBorders>
          </w:tcPr>
          <w:p w14:paraId="51BCCFB9" w14:textId="669794E8" w:rsidR="000C1121" w:rsidRPr="007228EB" w:rsidRDefault="001D4597" w:rsidP="0017073B">
            <w:pPr>
              <w:overflowPunct w:val="0"/>
              <w:jc w:val="both"/>
              <w:textAlignment w:val="baseline"/>
              <w:rPr>
                <w:szCs w:val="24"/>
                <w:lang w:eastAsia="lt-LT"/>
              </w:rPr>
            </w:pPr>
            <w:r>
              <w:rPr>
                <w:szCs w:val="24"/>
                <w:lang w:eastAsia="lt-LT"/>
              </w:rPr>
              <w:t xml:space="preserve"> </w:t>
            </w:r>
            <w:r w:rsidR="00C33632">
              <w:rPr>
                <w:bCs/>
                <w:sz w:val="23"/>
                <w:szCs w:val="23"/>
                <w:lang w:eastAsia="ru-RU"/>
              </w:rPr>
              <w:t>Koordinavau mokyklos veikl</w:t>
            </w:r>
            <w:r w:rsidR="00177E7B">
              <w:rPr>
                <w:bCs/>
                <w:sz w:val="23"/>
                <w:szCs w:val="23"/>
                <w:lang w:eastAsia="ru-RU"/>
              </w:rPr>
              <w:t>ą</w:t>
            </w:r>
            <w:r w:rsidR="00C33632">
              <w:rPr>
                <w:bCs/>
                <w:sz w:val="23"/>
                <w:szCs w:val="23"/>
                <w:lang w:eastAsia="ru-RU"/>
              </w:rPr>
              <w:t xml:space="preserve"> vasaros poilsio  </w:t>
            </w:r>
            <w:r>
              <w:rPr>
                <w:szCs w:val="24"/>
                <w:lang w:eastAsia="lt-LT"/>
              </w:rPr>
              <w:t>finansuojamuose projekt</w:t>
            </w:r>
            <w:r w:rsidR="004F1FAE">
              <w:rPr>
                <w:szCs w:val="24"/>
                <w:lang w:eastAsia="lt-LT"/>
              </w:rPr>
              <w:t>u</w:t>
            </w:r>
            <w:r>
              <w:rPr>
                <w:szCs w:val="24"/>
                <w:lang w:eastAsia="lt-LT"/>
              </w:rPr>
              <w:t>ose(2) ir kitose programose</w:t>
            </w:r>
            <w:r w:rsidR="00AD4258">
              <w:rPr>
                <w:szCs w:val="24"/>
                <w:lang w:eastAsia="lt-LT"/>
              </w:rPr>
              <w:t>. Projektai vykdyti Pabarės pagrindin</w:t>
            </w:r>
            <w:r w:rsidR="004F1FAE">
              <w:rPr>
                <w:szCs w:val="24"/>
                <w:lang w:eastAsia="lt-LT"/>
              </w:rPr>
              <w:t>ėj</w:t>
            </w:r>
            <w:r w:rsidR="00AD4258">
              <w:rPr>
                <w:szCs w:val="24"/>
                <w:lang w:eastAsia="lt-LT"/>
              </w:rPr>
              <w:t>e mokykloje</w:t>
            </w:r>
            <w:r w:rsidR="00C33632">
              <w:rPr>
                <w:szCs w:val="24"/>
                <w:lang w:eastAsia="lt-LT"/>
              </w:rPr>
              <w:t xml:space="preserve"> ir</w:t>
            </w:r>
            <w:r w:rsidR="00C33632" w:rsidRPr="00A11B06">
              <w:t xml:space="preserve"> vasaros poilsio stovykloje Lenkijoje, Plocko miest</w:t>
            </w:r>
            <w:r w:rsidR="00C33632">
              <w:t>e</w:t>
            </w:r>
            <w:r w:rsidR="00C33632" w:rsidRPr="00A11B06">
              <w:t>.</w:t>
            </w:r>
          </w:p>
        </w:tc>
      </w:tr>
      <w:tr w:rsidR="00873220" w14:paraId="113742C4" w14:textId="77777777" w:rsidTr="00440F22">
        <w:tc>
          <w:tcPr>
            <w:tcW w:w="4962" w:type="dxa"/>
            <w:tcBorders>
              <w:top w:val="single" w:sz="4" w:space="0" w:color="auto"/>
              <w:left w:val="single" w:sz="4" w:space="0" w:color="auto"/>
              <w:bottom w:val="single" w:sz="4" w:space="0" w:color="auto"/>
              <w:right w:val="single" w:sz="4" w:space="0" w:color="auto"/>
            </w:tcBorders>
          </w:tcPr>
          <w:p w14:paraId="1DCCC8AF" w14:textId="7A2B6ADB" w:rsidR="00873220" w:rsidRDefault="00C33632" w:rsidP="009D5115">
            <w:pPr>
              <w:overflowPunct w:val="0"/>
              <w:jc w:val="both"/>
              <w:textAlignment w:val="baseline"/>
              <w:rPr>
                <w:szCs w:val="24"/>
                <w:lang w:eastAsia="lt-LT"/>
              </w:rPr>
            </w:pPr>
            <w:r w:rsidRPr="00952FE1">
              <w:rPr>
                <w:sz w:val="23"/>
                <w:szCs w:val="23"/>
                <w:lang w:eastAsia="lt-LT"/>
              </w:rPr>
              <w:t>3.</w:t>
            </w:r>
            <w:r>
              <w:rPr>
                <w:sz w:val="23"/>
                <w:szCs w:val="23"/>
                <w:lang w:eastAsia="lt-LT"/>
              </w:rPr>
              <w:t>2.Mokyklos</w:t>
            </w:r>
            <w:r w:rsidRPr="00952FE1">
              <w:rPr>
                <w:sz w:val="23"/>
                <w:szCs w:val="23"/>
                <w:lang w:eastAsia="lt-LT"/>
              </w:rPr>
              <w:t xml:space="preserve"> veiklos reglamentuojančių dokumentų parengimas.</w:t>
            </w:r>
          </w:p>
        </w:tc>
        <w:tc>
          <w:tcPr>
            <w:tcW w:w="4819" w:type="dxa"/>
            <w:tcBorders>
              <w:top w:val="single" w:sz="4" w:space="0" w:color="auto"/>
              <w:left w:val="single" w:sz="4" w:space="0" w:color="auto"/>
              <w:bottom w:val="single" w:sz="4" w:space="0" w:color="auto"/>
              <w:right w:val="single" w:sz="4" w:space="0" w:color="auto"/>
            </w:tcBorders>
          </w:tcPr>
          <w:p w14:paraId="065E0D8E" w14:textId="496E54BF" w:rsidR="00C33632" w:rsidRDefault="00C33632" w:rsidP="00C33632">
            <w:pPr>
              <w:overflowPunct w:val="0"/>
              <w:jc w:val="both"/>
              <w:textAlignment w:val="baseline"/>
              <w:rPr>
                <w:sz w:val="23"/>
                <w:szCs w:val="23"/>
                <w:lang w:eastAsia="lt-LT"/>
              </w:rPr>
            </w:pPr>
            <w:r>
              <w:rPr>
                <w:sz w:val="23"/>
                <w:szCs w:val="23"/>
                <w:lang w:eastAsia="lt-LT"/>
              </w:rPr>
              <w:t>Atnaujintos asmens duomenų tvarkymo taisyklės (2022-</w:t>
            </w:r>
            <w:r w:rsidR="00262157">
              <w:rPr>
                <w:sz w:val="23"/>
                <w:szCs w:val="23"/>
                <w:lang w:eastAsia="lt-LT"/>
              </w:rPr>
              <w:t>11</w:t>
            </w:r>
            <w:r>
              <w:rPr>
                <w:sz w:val="23"/>
                <w:szCs w:val="23"/>
                <w:lang w:eastAsia="lt-LT"/>
              </w:rPr>
              <w:t>-</w:t>
            </w:r>
            <w:r w:rsidR="00262157">
              <w:rPr>
                <w:sz w:val="23"/>
                <w:szCs w:val="23"/>
                <w:lang w:eastAsia="lt-LT"/>
              </w:rPr>
              <w:t>16</w:t>
            </w:r>
            <w:r>
              <w:rPr>
                <w:sz w:val="23"/>
                <w:szCs w:val="23"/>
                <w:lang w:eastAsia="lt-LT"/>
              </w:rPr>
              <w:t xml:space="preserve"> įsak. Nr. V</w:t>
            </w:r>
            <w:r w:rsidR="00262157">
              <w:rPr>
                <w:sz w:val="23"/>
                <w:szCs w:val="23"/>
                <w:lang w:eastAsia="lt-LT"/>
              </w:rPr>
              <w:t>1</w:t>
            </w:r>
            <w:r>
              <w:rPr>
                <w:sz w:val="23"/>
                <w:szCs w:val="23"/>
                <w:lang w:eastAsia="lt-LT"/>
              </w:rPr>
              <w:t>-</w:t>
            </w:r>
            <w:r w:rsidR="00262157">
              <w:rPr>
                <w:sz w:val="23"/>
                <w:szCs w:val="23"/>
                <w:lang w:eastAsia="lt-LT"/>
              </w:rPr>
              <w:t>43</w:t>
            </w:r>
            <w:r>
              <w:rPr>
                <w:sz w:val="23"/>
                <w:szCs w:val="23"/>
                <w:lang w:eastAsia="lt-LT"/>
              </w:rPr>
              <w:t>)</w:t>
            </w:r>
          </w:p>
          <w:p w14:paraId="613AB782" w14:textId="24AB8D26" w:rsidR="00C33632" w:rsidRDefault="00C33632" w:rsidP="00C33632">
            <w:pPr>
              <w:overflowPunct w:val="0"/>
              <w:jc w:val="both"/>
              <w:textAlignment w:val="baseline"/>
              <w:rPr>
                <w:sz w:val="23"/>
                <w:szCs w:val="23"/>
                <w:lang w:eastAsia="lt-LT"/>
              </w:rPr>
            </w:pPr>
            <w:r>
              <w:rPr>
                <w:sz w:val="23"/>
                <w:szCs w:val="23"/>
                <w:lang w:eastAsia="lt-LT"/>
              </w:rPr>
              <w:t>Priekabiavimo, seksualinio priekabiavimo, persekiojimo ir smurto prevencijos taisyklės (2022-1</w:t>
            </w:r>
            <w:r w:rsidR="00262157">
              <w:rPr>
                <w:sz w:val="23"/>
                <w:szCs w:val="23"/>
                <w:lang w:eastAsia="lt-LT"/>
              </w:rPr>
              <w:t>2</w:t>
            </w:r>
            <w:r>
              <w:rPr>
                <w:sz w:val="23"/>
                <w:szCs w:val="23"/>
                <w:lang w:eastAsia="lt-LT"/>
              </w:rPr>
              <w:t>-</w:t>
            </w:r>
            <w:r w:rsidR="00262157">
              <w:rPr>
                <w:sz w:val="23"/>
                <w:szCs w:val="23"/>
                <w:lang w:eastAsia="lt-LT"/>
              </w:rPr>
              <w:t>08</w:t>
            </w:r>
            <w:r>
              <w:rPr>
                <w:sz w:val="23"/>
                <w:szCs w:val="23"/>
                <w:lang w:eastAsia="lt-LT"/>
              </w:rPr>
              <w:t xml:space="preserve"> įsak. Nr. V</w:t>
            </w:r>
            <w:r w:rsidR="00262157">
              <w:rPr>
                <w:sz w:val="23"/>
                <w:szCs w:val="23"/>
                <w:lang w:eastAsia="lt-LT"/>
              </w:rPr>
              <w:t>1</w:t>
            </w:r>
            <w:r>
              <w:rPr>
                <w:sz w:val="23"/>
                <w:szCs w:val="23"/>
                <w:lang w:eastAsia="lt-LT"/>
              </w:rPr>
              <w:t>-</w:t>
            </w:r>
            <w:r w:rsidR="00262157">
              <w:rPr>
                <w:sz w:val="23"/>
                <w:szCs w:val="23"/>
                <w:lang w:eastAsia="lt-LT"/>
              </w:rPr>
              <w:t>45</w:t>
            </w:r>
            <w:r>
              <w:rPr>
                <w:sz w:val="23"/>
                <w:szCs w:val="23"/>
                <w:lang w:eastAsia="lt-LT"/>
              </w:rPr>
              <w:t>)</w:t>
            </w:r>
          </w:p>
          <w:p w14:paraId="4314F7F6" w14:textId="47B0FFE6" w:rsidR="00D62E76" w:rsidRDefault="00D62E76" w:rsidP="00C33632">
            <w:pPr>
              <w:overflowPunct w:val="0"/>
              <w:jc w:val="both"/>
              <w:textAlignment w:val="baseline"/>
            </w:pPr>
            <w:r>
              <w:t>Darbo apmokėjimo sistemos dalinis pakeitimas 2022-12-</w:t>
            </w:r>
            <w:r w:rsidR="00262157">
              <w:t>15</w:t>
            </w:r>
            <w:r>
              <w:t>, Nr. V1-</w:t>
            </w:r>
            <w:r w:rsidR="00262157">
              <w:t>50</w:t>
            </w:r>
          </w:p>
          <w:p w14:paraId="543BB262" w14:textId="4A978C9D" w:rsidR="00D62E76" w:rsidRDefault="00D62E76" w:rsidP="00C33632">
            <w:pPr>
              <w:overflowPunct w:val="0"/>
              <w:jc w:val="both"/>
              <w:textAlignment w:val="baseline"/>
              <w:rPr>
                <w:szCs w:val="24"/>
                <w:lang w:eastAsia="lt-LT"/>
              </w:rPr>
            </w:pPr>
            <w:r>
              <w:t>Ugdymo karjeros specialisto pareigybės aprašymas, 2022-12-</w:t>
            </w:r>
            <w:r w:rsidR="00262157">
              <w:t>16</w:t>
            </w:r>
            <w:r>
              <w:t>, Nr. V1-</w:t>
            </w:r>
            <w:r w:rsidR="00262157">
              <w:t>51</w:t>
            </w:r>
          </w:p>
        </w:tc>
      </w:tr>
      <w:tr w:rsidR="00DD645D" w14:paraId="475F406E" w14:textId="77777777" w:rsidTr="00440F22">
        <w:tc>
          <w:tcPr>
            <w:tcW w:w="4962" w:type="dxa"/>
            <w:tcBorders>
              <w:top w:val="single" w:sz="4" w:space="0" w:color="auto"/>
              <w:left w:val="single" w:sz="4" w:space="0" w:color="auto"/>
              <w:bottom w:val="single" w:sz="4" w:space="0" w:color="auto"/>
              <w:right w:val="single" w:sz="4" w:space="0" w:color="auto"/>
            </w:tcBorders>
          </w:tcPr>
          <w:p w14:paraId="109D4925" w14:textId="60EDB12C" w:rsidR="00DD645D" w:rsidRDefault="00262157" w:rsidP="009D5115">
            <w:pPr>
              <w:overflowPunct w:val="0"/>
              <w:jc w:val="both"/>
              <w:textAlignment w:val="baseline"/>
              <w:rPr>
                <w:szCs w:val="24"/>
                <w:lang w:eastAsia="lt-LT"/>
              </w:rPr>
            </w:pPr>
            <w:r>
              <w:rPr>
                <w:szCs w:val="24"/>
                <w:lang w:eastAsia="lt-LT"/>
              </w:rPr>
              <w:t>Mokytojų išvykos organizavimas</w:t>
            </w:r>
          </w:p>
        </w:tc>
        <w:tc>
          <w:tcPr>
            <w:tcW w:w="4819" w:type="dxa"/>
            <w:tcBorders>
              <w:top w:val="single" w:sz="4" w:space="0" w:color="auto"/>
              <w:left w:val="single" w:sz="4" w:space="0" w:color="auto"/>
              <w:bottom w:val="single" w:sz="4" w:space="0" w:color="auto"/>
              <w:right w:val="single" w:sz="4" w:space="0" w:color="auto"/>
            </w:tcBorders>
          </w:tcPr>
          <w:p w14:paraId="7D0BC3B0" w14:textId="77A8332C" w:rsidR="00DD645D" w:rsidRDefault="00D62E76" w:rsidP="009D5115">
            <w:pPr>
              <w:overflowPunct w:val="0"/>
              <w:jc w:val="both"/>
              <w:textAlignment w:val="baseline"/>
            </w:pPr>
            <w:r>
              <w:t>Edukacinė išvyka į Klaipėd</w:t>
            </w:r>
            <w:r w:rsidR="00177E7B">
              <w:t>ą</w:t>
            </w:r>
            <w:r w:rsidR="00262157">
              <w:t>,</w:t>
            </w:r>
            <w:r w:rsidR="00177E7B">
              <w:t xml:space="preserve"> </w:t>
            </w:r>
            <w:r w:rsidR="00262157">
              <w:t>2022-08-16,Nr.V4-54</w:t>
            </w:r>
          </w:p>
        </w:tc>
      </w:tr>
      <w:tr w:rsidR="00FC675D" w14:paraId="452D1361" w14:textId="77777777" w:rsidTr="00440F22">
        <w:tc>
          <w:tcPr>
            <w:tcW w:w="4962" w:type="dxa"/>
            <w:tcBorders>
              <w:top w:val="single" w:sz="4" w:space="0" w:color="auto"/>
              <w:left w:val="single" w:sz="4" w:space="0" w:color="auto"/>
              <w:bottom w:val="single" w:sz="4" w:space="0" w:color="auto"/>
              <w:right w:val="single" w:sz="4" w:space="0" w:color="auto"/>
            </w:tcBorders>
          </w:tcPr>
          <w:p w14:paraId="53C4FB9A" w14:textId="289E68A5" w:rsidR="00FC675D" w:rsidRDefault="00FC675D" w:rsidP="009D5115">
            <w:pPr>
              <w:overflowPunct w:val="0"/>
              <w:jc w:val="both"/>
              <w:textAlignment w:val="baseline"/>
              <w:rPr>
                <w:szCs w:val="24"/>
                <w:lang w:eastAsia="lt-LT"/>
              </w:rPr>
            </w:pPr>
          </w:p>
        </w:tc>
        <w:tc>
          <w:tcPr>
            <w:tcW w:w="4819" w:type="dxa"/>
            <w:tcBorders>
              <w:top w:val="single" w:sz="4" w:space="0" w:color="auto"/>
              <w:left w:val="single" w:sz="4" w:space="0" w:color="auto"/>
              <w:bottom w:val="single" w:sz="4" w:space="0" w:color="auto"/>
              <w:right w:val="single" w:sz="4" w:space="0" w:color="auto"/>
            </w:tcBorders>
          </w:tcPr>
          <w:p w14:paraId="46F5222E" w14:textId="232DA1A1" w:rsidR="00FC675D" w:rsidRDefault="00FC675D" w:rsidP="009D5115">
            <w:pPr>
              <w:overflowPunct w:val="0"/>
              <w:jc w:val="both"/>
              <w:textAlignment w:val="baseline"/>
            </w:pPr>
          </w:p>
        </w:tc>
      </w:tr>
      <w:tr w:rsidR="00FC675D" w14:paraId="6B923DDA" w14:textId="77777777" w:rsidTr="00440F22">
        <w:tc>
          <w:tcPr>
            <w:tcW w:w="4962" w:type="dxa"/>
            <w:tcBorders>
              <w:top w:val="single" w:sz="4" w:space="0" w:color="auto"/>
              <w:left w:val="single" w:sz="4" w:space="0" w:color="auto"/>
              <w:bottom w:val="single" w:sz="4" w:space="0" w:color="auto"/>
              <w:right w:val="single" w:sz="4" w:space="0" w:color="auto"/>
            </w:tcBorders>
          </w:tcPr>
          <w:p w14:paraId="53875D34" w14:textId="250EFF0E" w:rsidR="00FC675D" w:rsidRDefault="00FC675D" w:rsidP="009D5115">
            <w:pPr>
              <w:overflowPunct w:val="0"/>
              <w:jc w:val="both"/>
              <w:textAlignment w:val="baseline"/>
            </w:pPr>
          </w:p>
        </w:tc>
        <w:tc>
          <w:tcPr>
            <w:tcW w:w="4819" w:type="dxa"/>
            <w:tcBorders>
              <w:top w:val="single" w:sz="4" w:space="0" w:color="auto"/>
              <w:left w:val="single" w:sz="4" w:space="0" w:color="auto"/>
              <w:bottom w:val="single" w:sz="4" w:space="0" w:color="auto"/>
              <w:right w:val="single" w:sz="4" w:space="0" w:color="auto"/>
            </w:tcBorders>
          </w:tcPr>
          <w:p w14:paraId="0B0F7899" w14:textId="323136C5" w:rsidR="00FC675D" w:rsidRDefault="00FC675D" w:rsidP="009D5115">
            <w:pPr>
              <w:overflowPunct w:val="0"/>
              <w:jc w:val="both"/>
              <w:textAlignment w:val="baseline"/>
            </w:pPr>
          </w:p>
        </w:tc>
      </w:tr>
    </w:tbl>
    <w:p w14:paraId="51BCCFC8" w14:textId="77777777" w:rsidR="00C54DA8" w:rsidRDefault="003868F5">
      <w:pPr>
        <w:tabs>
          <w:tab w:val="left" w:pos="284"/>
        </w:tabs>
        <w:overflowPunct w:val="0"/>
        <w:textAlignment w:val="baseline"/>
        <w:rPr>
          <w:b/>
          <w:szCs w:val="24"/>
          <w:lang w:eastAsia="lt-LT"/>
        </w:rPr>
      </w:pPr>
      <w:r>
        <w:rPr>
          <w:b/>
          <w:szCs w:val="24"/>
          <w:lang w:eastAsia="lt-LT"/>
        </w:rPr>
        <w:t xml:space="preserve">4. Pakoreguotos praėjusių metų veiklos užduotys (jei tokių buvo) ir rezultatai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3147"/>
        <w:gridCol w:w="2381"/>
      </w:tblGrid>
      <w:tr w:rsidR="00C54DA8" w14:paraId="51BCCFCD" w14:textId="77777777" w:rsidTr="00440F22">
        <w:tc>
          <w:tcPr>
            <w:tcW w:w="1843" w:type="dxa"/>
            <w:tcBorders>
              <w:top w:val="single" w:sz="4" w:space="0" w:color="auto"/>
              <w:left w:val="single" w:sz="4" w:space="0" w:color="auto"/>
              <w:bottom w:val="single" w:sz="4" w:space="0" w:color="auto"/>
              <w:right w:val="single" w:sz="4" w:space="0" w:color="auto"/>
            </w:tcBorders>
            <w:vAlign w:val="center"/>
            <w:hideMark/>
          </w:tcPr>
          <w:p w14:paraId="51BCCFC9" w14:textId="77777777" w:rsidR="00C54DA8" w:rsidRDefault="003868F5">
            <w:pPr>
              <w:overflowPunct w:val="0"/>
              <w:jc w:val="center"/>
              <w:textAlignment w:val="baseline"/>
              <w:rPr>
                <w:szCs w:val="24"/>
                <w:lang w:eastAsia="lt-LT"/>
              </w:rPr>
            </w:pPr>
            <w:r>
              <w:rPr>
                <w:szCs w:val="24"/>
                <w:lang w:eastAsia="lt-LT"/>
              </w:rPr>
              <w:t>Užduotys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1BCCFCA" w14:textId="77777777" w:rsidR="00C54DA8" w:rsidRDefault="003868F5">
            <w:pPr>
              <w:overflowPunct w:val="0"/>
              <w:jc w:val="center"/>
              <w:textAlignment w:val="baseline"/>
              <w:rPr>
                <w:szCs w:val="24"/>
                <w:lang w:eastAsia="lt-LT"/>
              </w:rPr>
            </w:pPr>
            <w:r>
              <w:rPr>
                <w:szCs w:val="24"/>
                <w:lang w:eastAsia="lt-LT"/>
              </w:rPr>
              <w:t>Siektini rezultatai</w:t>
            </w:r>
          </w:p>
        </w:tc>
        <w:tc>
          <w:tcPr>
            <w:tcW w:w="3147" w:type="dxa"/>
            <w:tcBorders>
              <w:top w:val="single" w:sz="4" w:space="0" w:color="auto"/>
              <w:left w:val="single" w:sz="4" w:space="0" w:color="auto"/>
              <w:bottom w:val="single" w:sz="4" w:space="0" w:color="auto"/>
              <w:right w:val="single" w:sz="4" w:space="0" w:color="auto"/>
            </w:tcBorders>
            <w:vAlign w:val="center"/>
            <w:hideMark/>
          </w:tcPr>
          <w:p w14:paraId="51BCCFCB" w14:textId="77777777" w:rsidR="00C54DA8" w:rsidRDefault="003868F5">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2381" w:type="dxa"/>
            <w:tcBorders>
              <w:top w:val="single" w:sz="4" w:space="0" w:color="auto"/>
              <w:left w:val="single" w:sz="4" w:space="0" w:color="auto"/>
              <w:bottom w:val="single" w:sz="4" w:space="0" w:color="auto"/>
              <w:right w:val="single" w:sz="4" w:space="0" w:color="auto"/>
            </w:tcBorders>
            <w:vAlign w:val="center"/>
            <w:hideMark/>
          </w:tcPr>
          <w:p w14:paraId="51BCCFCC" w14:textId="77777777" w:rsidR="00C54DA8" w:rsidRDefault="003868F5">
            <w:pPr>
              <w:overflowPunct w:val="0"/>
              <w:jc w:val="center"/>
              <w:textAlignment w:val="baseline"/>
              <w:rPr>
                <w:szCs w:val="24"/>
                <w:lang w:eastAsia="lt-LT"/>
              </w:rPr>
            </w:pPr>
            <w:r>
              <w:rPr>
                <w:szCs w:val="24"/>
                <w:lang w:eastAsia="lt-LT"/>
              </w:rPr>
              <w:t>Pasiekti rezultatai ir jų rodikliai</w:t>
            </w:r>
          </w:p>
        </w:tc>
      </w:tr>
      <w:tr w:rsidR="00C54DA8" w14:paraId="51BCCFD2" w14:textId="77777777" w:rsidTr="00440F22">
        <w:tc>
          <w:tcPr>
            <w:tcW w:w="1843" w:type="dxa"/>
            <w:tcBorders>
              <w:top w:val="single" w:sz="4" w:space="0" w:color="auto"/>
              <w:left w:val="single" w:sz="4" w:space="0" w:color="auto"/>
              <w:bottom w:val="single" w:sz="4" w:space="0" w:color="auto"/>
              <w:right w:val="single" w:sz="4" w:space="0" w:color="auto"/>
            </w:tcBorders>
            <w:vAlign w:val="center"/>
            <w:hideMark/>
          </w:tcPr>
          <w:p w14:paraId="51BCCFCE" w14:textId="77777777" w:rsidR="00C54DA8" w:rsidRDefault="003868F5">
            <w:pPr>
              <w:overflowPunct w:val="0"/>
              <w:textAlignment w:val="baseline"/>
              <w:rPr>
                <w:szCs w:val="24"/>
                <w:lang w:eastAsia="lt-LT"/>
              </w:rPr>
            </w:pPr>
            <w:r>
              <w:rPr>
                <w:szCs w:val="24"/>
                <w:lang w:eastAsia="lt-LT"/>
              </w:rPr>
              <w:t>4.1.</w:t>
            </w:r>
          </w:p>
        </w:tc>
        <w:tc>
          <w:tcPr>
            <w:tcW w:w="2410" w:type="dxa"/>
            <w:tcBorders>
              <w:top w:val="single" w:sz="4" w:space="0" w:color="auto"/>
              <w:left w:val="single" w:sz="4" w:space="0" w:color="auto"/>
              <w:bottom w:val="single" w:sz="4" w:space="0" w:color="auto"/>
              <w:right w:val="single" w:sz="4" w:space="0" w:color="auto"/>
            </w:tcBorders>
            <w:vAlign w:val="center"/>
          </w:tcPr>
          <w:p w14:paraId="51BCCFCF" w14:textId="77777777" w:rsidR="00C54DA8" w:rsidRDefault="00C54DA8">
            <w:pPr>
              <w:overflowPunct w:val="0"/>
              <w:textAlignment w:val="baseline"/>
              <w:rPr>
                <w:szCs w:val="24"/>
                <w:lang w:eastAsia="lt-LT"/>
              </w:rPr>
            </w:pPr>
          </w:p>
        </w:tc>
        <w:tc>
          <w:tcPr>
            <w:tcW w:w="3147" w:type="dxa"/>
            <w:tcBorders>
              <w:top w:val="single" w:sz="4" w:space="0" w:color="auto"/>
              <w:left w:val="single" w:sz="4" w:space="0" w:color="auto"/>
              <w:bottom w:val="single" w:sz="4" w:space="0" w:color="auto"/>
              <w:right w:val="single" w:sz="4" w:space="0" w:color="auto"/>
            </w:tcBorders>
            <w:vAlign w:val="center"/>
          </w:tcPr>
          <w:p w14:paraId="51BCCFD0" w14:textId="77777777" w:rsidR="00C54DA8" w:rsidRDefault="00C54DA8">
            <w:pPr>
              <w:overflowPunct w:val="0"/>
              <w:textAlignment w:val="baseline"/>
              <w:rPr>
                <w:szCs w:val="24"/>
                <w:lang w:eastAsia="lt-LT"/>
              </w:rPr>
            </w:pPr>
          </w:p>
        </w:tc>
        <w:tc>
          <w:tcPr>
            <w:tcW w:w="2381" w:type="dxa"/>
            <w:tcBorders>
              <w:top w:val="single" w:sz="4" w:space="0" w:color="auto"/>
              <w:left w:val="single" w:sz="4" w:space="0" w:color="auto"/>
              <w:bottom w:val="single" w:sz="4" w:space="0" w:color="auto"/>
              <w:right w:val="single" w:sz="4" w:space="0" w:color="auto"/>
            </w:tcBorders>
            <w:vAlign w:val="center"/>
          </w:tcPr>
          <w:p w14:paraId="51BCCFD1" w14:textId="77777777" w:rsidR="00C54DA8" w:rsidRDefault="00C54DA8">
            <w:pPr>
              <w:overflowPunct w:val="0"/>
              <w:textAlignment w:val="baseline"/>
              <w:rPr>
                <w:szCs w:val="24"/>
                <w:lang w:eastAsia="lt-LT"/>
              </w:rPr>
            </w:pPr>
          </w:p>
        </w:tc>
      </w:tr>
      <w:tr w:rsidR="000A48F9" w14:paraId="13E34D9D" w14:textId="77777777" w:rsidTr="00440F22">
        <w:tc>
          <w:tcPr>
            <w:tcW w:w="1843" w:type="dxa"/>
            <w:tcBorders>
              <w:top w:val="single" w:sz="4" w:space="0" w:color="auto"/>
              <w:left w:val="single" w:sz="4" w:space="0" w:color="auto"/>
              <w:bottom w:val="single" w:sz="4" w:space="0" w:color="auto"/>
              <w:right w:val="single" w:sz="4" w:space="0" w:color="auto"/>
            </w:tcBorders>
            <w:vAlign w:val="center"/>
          </w:tcPr>
          <w:p w14:paraId="7FF8D11B" w14:textId="0DBB9AF8" w:rsidR="000A48F9" w:rsidRDefault="000A48F9">
            <w:pPr>
              <w:overflowPunct w:val="0"/>
              <w:textAlignment w:val="baseline"/>
              <w:rPr>
                <w:szCs w:val="24"/>
                <w:lang w:eastAsia="lt-LT"/>
              </w:rPr>
            </w:pPr>
            <w:r>
              <w:rPr>
                <w:szCs w:val="24"/>
                <w:lang w:eastAsia="lt-LT"/>
              </w:rPr>
              <w:t>4.2</w:t>
            </w:r>
          </w:p>
        </w:tc>
        <w:tc>
          <w:tcPr>
            <w:tcW w:w="2410" w:type="dxa"/>
            <w:tcBorders>
              <w:top w:val="single" w:sz="4" w:space="0" w:color="auto"/>
              <w:left w:val="single" w:sz="4" w:space="0" w:color="auto"/>
              <w:bottom w:val="single" w:sz="4" w:space="0" w:color="auto"/>
              <w:right w:val="single" w:sz="4" w:space="0" w:color="auto"/>
            </w:tcBorders>
            <w:vAlign w:val="center"/>
          </w:tcPr>
          <w:p w14:paraId="077B000F" w14:textId="77777777" w:rsidR="000A48F9" w:rsidRDefault="000A48F9">
            <w:pPr>
              <w:overflowPunct w:val="0"/>
              <w:textAlignment w:val="baseline"/>
              <w:rPr>
                <w:szCs w:val="24"/>
                <w:lang w:eastAsia="lt-LT"/>
              </w:rPr>
            </w:pPr>
          </w:p>
        </w:tc>
        <w:tc>
          <w:tcPr>
            <w:tcW w:w="3147" w:type="dxa"/>
            <w:tcBorders>
              <w:top w:val="single" w:sz="4" w:space="0" w:color="auto"/>
              <w:left w:val="single" w:sz="4" w:space="0" w:color="auto"/>
              <w:bottom w:val="single" w:sz="4" w:space="0" w:color="auto"/>
              <w:right w:val="single" w:sz="4" w:space="0" w:color="auto"/>
            </w:tcBorders>
            <w:vAlign w:val="center"/>
          </w:tcPr>
          <w:p w14:paraId="14BDEDAF" w14:textId="77777777" w:rsidR="000A48F9" w:rsidRDefault="000A48F9">
            <w:pPr>
              <w:overflowPunct w:val="0"/>
              <w:textAlignment w:val="baseline"/>
              <w:rPr>
                <w:szCs w:val="24"/>
                <w:lang w:eastAsia="lt-LT"/>
              </w:rPr>
            </w:pPr>
          </w:p>
        </w:tc>
        <w:tc>
          <w:tcPr>
            <w:tcW w:w="2381" w:type="dxa"/>
            <w:tcBorders>
              <w:top w:val="single" w:sz="4" w:space="0" w:color="auto"/>
              <w:left w:val="single" w:sz="4" w:space="0" w:color="auto"/>
              <w:bottom w:val="single" w:sz="4" w:space="0" w:color="auto"/>
              <w:right w:val="single" w:sz="4" w:space="0" w:color="auto"/>
            </w:tcBorders>
            <w:vAlign w:val="center"/>
          </w:tcPr>
          <w:p w14:paraId="555408D2" w14:textId="77777777" w:rsidR="000A48F9" w:rsidRDefault="000A48F9">
            <w:pPr>
              <w:overflowPunct w:val="0"/>
              <w:textAlignment w:val="baseline"/>
              <w:rPr>
                <w:szCs w:val="24"/>
                <w:lang w:eastAsia="lt-LT"/>
              </w:rPr>
            </w:pPr>
          </w:p>
        </w:tc>
      </w:tr>
    </w:tbl>
    <w:p w14:paraId="58DD6BA4" w14:textId="2FCA21F3" w:rsidR="008F259E" w:rsidRDefault="008F259E" w:rsidP="00AD1683">
      <w:pPr>
        <w:overflowPunct w:val="0"/>
        <w:textAlignment w:val="baseline"/>
        <w:rPr>
          <w:b/>
          <w:szCs w:val="24"/>
          <w:lang w:eastAsia="lt-LT"/>
        </w:rPr>
      </w:pPr>
    </w:p>
    <w:p w14:paraId="788524CA" w14:textId="26E15E75" w:rsidR="00AD1683" w:rsidRDefault="00AD1683" w:rsidP="00AD1683">
      <w:pPr>
        <w:overflowPunct w:val="0"/>
        <w:textAlignment w:val="baseline"/>
        <w:rPr>
          <w:b/>
          <w:szCs w:val="24"/>
          <w:lang w:eastAsia="lt-LT"/>
        </w:rPr>
      </w:pPr>
    </w:p>
    <w:p w14:paraId="2EF178C2" w14:textId="3652E4E1" w:rsidR="00AD1683" w:rsidRDefault="00D62E76" w:rsidP="00AD1683">
      <w:pPr>
        <w:overflowPunct w:val="0"/>
        <w:textAlignment w:val="baseline"/>
        <w:rPr>
          <w:b/>
          <w:szCs w:val="24"/>
          <w:lang w:eastAsia="lt-LT"/>
        </w:rPr>
      </w:pPr>
      <w:r>
        <w:t xml:space="preserve">                                                                                         Galina Molis, direktorė</w:t>
      </w:r>
    </w:p>
    <w:p w14:paraId="5B9388B5" w14:textId="45F07B25" w:rsidR="00AD1683" w:rsidRDefault="00AD1683" w:rsidP="00AD1683">
      <w:pPr>
        <w:overflowPunct w:val="0"/>
        <w:textAlignment w:val="baseline"/>
        <w:rPr>
          <w:b/>
          <w:szCs w:val="24"/>
          <w:lang w:eastAsia="lt-LT"/>
        </w:rPr>
      </w:pPr>
    </w:p>
    <w:p w14:paraId="35B11541" w14:textId="65893E25" w:rsidR="00AD1683" w:rsidRDefault="00AD1683" w:rsidP="00AD1683">
      <w:pPr>
        <w:overflowPunct w:val="0"/>
        <w:textAlignment w:val="baseline"/>
        <w:rPr>
          <w:b/>
          <w:szCs w:val="24"/>
          <w:lang w:eastAsia="lt-LT"/>
        </w:rPr>
      </w:pPr>
    </w:p>
    <w:p w14:paraId="5D2201FB" w14:textId="7CB2F3A4" w:rsidR="00AD1683" w:rsidRDefault="00AD1683" w:rsidP="00AD1683">
      <w:pPr>
        <w:overflowPunct w:val="0"/>
        <w:textAlignment w:val="baseline"/>
        <w:rPr>
          <w:b/>
          <w:szCs w:val="24"/>
          <w:lang w:eastAsia="lt-LT"/>
        </w:rPr>
      </w:pPr>
    </w:p>
    <w:p w14:paraId="7839C546" w14:textId="5B520171" w:rsidR="00AD1683" w:rsidRDefault="00AD1683" w:rsidP="00AD1683">
      <w:pPr>
        <w:overflowPunct w:val="0"/>
        <w:textAlignment w:val="baseline"/>
        <w:rPr>
          <w:b/>
          <w:szCs w:val="24"/>
          <w:lang w:eastAsia="lt-LT"/>
        </w:rPr>
      </w:pPr>
    </w:p>
    <w:p w14:paraId="740E455B" w14:textId="6287B72E" w:rsidR="00AD1683" w:rsidRDefault="00AD1683" w:rsidP="00AD1683">
      <w:pPr>
        <w:overflowPunct w:val="0"/>
        <w:textAlignment w:val="baseline"/>
        <w:rPr>
          <w:b/>
          <w:szCs w:val="24"/>
          <w:lang w:eastAsia="lt-LT"/>
        </w:rPr>
      </w:pPr>
    </w:p>
    <w:p w14:paraId="0B8B5B1F" w14:textId="7C336DF4" w:rsidR="00AD1683" w:rsidRDefault="00AD1683" w:rsidP="00AD1683">
      <w:pPr>
        <w:overflowPunct w:val="0"/>
        <w:textAlignment w:val="baseline"/>
        <w:rPr>
          <w:b/>
          <w:szCs w:val="24"/>
          <w:lang w:eastAsia="lt-LT"/>
        </w:rPr>
      </w:pPr>
    </w:p>
    <w:p w14:paraId="5C0E2499" w14:textId="259EDE45" w:rsidR="00AD1683" w:rsidRDefault="00AD1683" w:rsidP="00AD1683">
      <w:pPr>
        <w:overflowPunct w:val="0"/>
        <w:textAlignment w:val="baseline"/>
        <w:rPr>
          <w:b/>
          <w:szCs w:val="24"/>
          <w:lang w:eastAsia="lt-LT"/>
        </w:rPr>
      </w:pPr>
    </w:p>
    <w:p w14:paraId="5AC1CAFE" w14:textId="57954884" w:rsidR="00AD1683" w:rsidRDefault="00AD1683" w:rsidP="00AD1683">
      <w:pPr>
        <w:overflowPunct w:val="0"/>
        <w:textAlignment w:val="baseline"/>
        <w:rPr>
          <w:b/>
          <w:szCs w:val="24"/>
          <w:lang w:eastAsia="lt-LT"/>
        </w:rPr>
      </w:pPr>
    </w:p>
    <w:p w14:paraId="150BCC6B" w14:textId="00ADDDE5" w:rsidR="00AD1683" w:rsidRDefault="00AD1683" w:rsidP="00AD1683">
      <w:pPr>
        <w:overflowPunct w:val="0"/>
        <w:textAlignment w:val="baseline"/>
        <w:rPr>
          <w:b/>
          <w:szCs w:val="24"/>
          <w:lang w:eastAsia="lt-LT"/>
        </w:rPr>
      </w:pPr>
    </w:p>
    <w:p w14:paraId="2926566F" w14:textId="3ECEBBAA" w:rsidR="00AD1683" w:rsidRDefault="00AD1683" w:rsidP="00AD1683">
      <w:pPr>
        <w:overflowPunct w:val="0"/>
        <w:textAlignment w:val="baseline"/>
        <w:rPr>
          <w:b/>
          <w:szCs w:val="24"/>
          <w:lang w:eastAsia="lt-LT"/>
        </w:rPr>
      </w:pPr>
    </w:p>
    <w:p w14:paraId="1C0237D9" w14:textId="1C253BC7" w:rsidR="00AD1683" w:rsidRDefault="00AD1683" w:rsidP="00AD1683">
      <w:pPr>
        <w:overflowPunct w:val="0"/>
        <w:textAlignment w:val="baseline"/>
        <w:rPr>
          <w:b/>
          <w:szCs w:val="24"/>
          <w:lang w:eastAsia="lt-LT"/>
        </w:rPr>
      </w:pPr>
    </w:p>
    <w:p w14:paraId="5B7300C2" w14:textId="65F0E68B" w:rsidR="00AD1683" w:rsidRDefault="00AD1683" w:rsidP="00AD1683">
      <w:pPr>
        <w:overflowPunct w:val="0"/>
        <w:textAlignment w:val="baseline"/>
        <w:rPr>
          <w:b/>
          <w:szCs w:val="24"/>
          <w:lang w:eastAsia="lt-LT"/>
        </w:rPr>
      </w:pPr>
    </w:p>
    <w:p w14:paraId="65C95B0E" w14:textId="78B70BE3" w:rsidR="00AD1683" w:rsidRDefault="00AD1683" w:rsidP="00AD1683">
      <w:pPr>
        <w:overflowPunct w:val="0"/>
        <w:textAlignment w:val="baseline"/>
        <w:rPr>
          <w:b/>
          <w:szCs w:val="24"/>
          <w:lang w:eastAsia="lt-LT"/>
        </w:rPr>
      </w:pPr>
    </w:p>
    <w:p w14:paraId="21500192" w14:textId="15590C7E" w:rsidR="00AD1683" w:rsidRDefault="00AD1683" w:rsidP="00AD1683">
      <w:pPr>
        <w:overflowPunct w:val="0"/>
        <w:textAlignment w:val="baseline"/>
        <w:rPr>
          <w:b/>
          <w:szCs w:val="24"/>
          <w:lang w:eastAsia="lt-LT"/>
        </w:rPr>
      </w:pPr>
    </w:p>
    <w:p w14:paraId="1440F812" w14:textId="1B798A28" w:rsidR="00AD1683" w:rsidRDefault="00AD1683" w:rsidP="00AD1683">
      <w:pPr>
        <w:overflowPunct w:val="0"/>
        <w:textAlignment w:val="baseline"/>
        <w:rPr>
          <w:b/>
          <w:szCs w:val="24"/>
          <w:lang w:eastAsia="lt-LT"/>
        </w:rPr>
      </w:pPr>
    </w:p>
    <w:p w14:paraId="20B5DC2D" w14:textId="7BCC744C" w:rsidR="00AD1683" w:rsidRDefault="00AD1683" w:rsidP="00AD1683">
      <w:pPr>
        <w:overflowPunct w:val="0"/>
        <w:textAlignment w:val="baseline"/>
        <w:rPr>
          <w:b/>
          <w:szCs w:val="24"/>
          <w:lang w:eastAsia="lt-LT"/>
        </w:rPr>
      </w:pPr>
    </w:p>
    <w:p w14:paraId="6D969286" w14:textId="448015E4" w:rsidR="00AD1683" w:rsidRDefault="00AD1683" w:rsidP="00AD1683">
      <w:pPr>
        <w:overflowPunct w:val="0"/>
        <w:textAlignment w:val="baseline"/>
        <w:rPr>
          <w:b/>
          <w:szCs w:val="24"/>
          <w:lang w:eastAsia="lt-LT"/>
        </w:rPr>
      </w:pPr>
    </w:p>
    <w:p w14:paraId="00D4A55F" w14:textId="78D8E34F" w:rsidR="00AD1683" w:rsidRDefault="00AD1683" w:rsidP="00AD1683">
      <w:pPr>
        <w:overflowPunct w:val="0"/>
        <w:textAlignment w:val="baseline"/>
        <w:rPr>
          <w:b/>
          <w:szCs w:val="24"/>
          <w:lang w:eastAsia="lt-LT"/>
        </w:rPr>
      </w:pPr>
    </w:p>
    <w:p w14:paraId="33953793" w14:textId="7E81DABD" w:rsidR="00AD1683" w:rsidRDefault="00AD1683" w:rsidP="00AD1683">
      <w:pPr>
        <w:overflowPunct w:val="0"/>
        <w:textAlignment w:val="baseline"/>
        <w:rPr>
          <w:b/>
          <w:szCs w:val="24"/>
          <w:lang w:eastAsia="lt-LT"/>
        </w:rPr>
      </w:pPr>
    </w:p>
    <w:p w14:paraId="56B18AC8" w14:textId="7425F9E3" w:rsidR="00AD1683" w:rsidRDefault="00AD1683" w:rsidP="00AD1683">
      <w:pPr>
        <w:overflowPunct w:val="0"/>
        <w:textAlignment w:val="baseline"/>
        <w:rPr>
          <w:b/>
          <w:szCs w:val="24"/>
          <w:lang w:eastAsia="lt-LT"/>
        </w:rPr>
      </w:pPr>
    </w:p>
    <w:p w14:paraId="6FF0747F" w14:textId="76B20FDD" w:rsidR="00AD1683" w:rsidRDefault="00AD1683" w:rsidP="00AD1683">
      <w:pPr>
        <w:overflowPunct w:val="0"/>
        <w:textAlignment w:val="baseline"/>
        <w:rPr>
          <w:b/>
          <w:szCs w:val="24"/>
          <w:lang w:eastAsia="lt-LT"/>
        </w:rPr>
      </w:pPr>
    </w:p>
    <w:p w14:paraId="2817887F" w14:textId="29DC49AD" w:rsidR="00AD1683" w:rsidRDefault="00AD1683" w:rsidP="00AD1683">
      <w:pPr>
        <w:overflowPunct w:val="0"/>
        <w:textAlignment w:val="baseline"/>
        <w:rPr>
          <w:b/>
          <w:szCs w:val="24"/>
          <w:lang w:eastAsia="lt-LT"/>
        </w:rPr>
      </w:pPr>
    </w:p>
    <w:p w14:paraId="03034E03" w14:textId="30D48C9A" w:rsidR="00AD1683" w:rsidRDefault="00AD1683" w:rsidP="00AD1683">
      <w:pPr>
        <w:overflowPunct w:val="0"/>
        <w:textAlignment w:val="baseline"/>
        <w:rPr>
          <w:b/>
          <w:szCs w:val="24"/>
          <w:lang w:eastAsia="lt-LT"/>
        </w:rPr>
      </w:pPr>
    </w:p>
    <w:p w14:paraId="6522BCAC" w14:textId="00AD0355" w:rsidR="00AD1683" w:rsidRDefault="00AD1683" w:rsidP="00AD1683">
      <w:pPr>
        <w:overflowPunct w:val="0"/>
        <w:textAlignment w:val="baseline"/>
        <w:rPr>
          <w:b/>
          <w:szCs w:val="24"/>
          <w:lang w:eastAsia="lt-LT"/>
        </w:rPr>
      </w:pPr>
    </w:p>
    <w:p w14:paraId="08657620" w14:textId="37715D7A" w:rsidR="00AD1683" w:rsidRDefault="00AD1683" w:rsidP="00AD1683">
      <w:pPr>
        <w:overflowPunct w:val="0"/>
        <w:textAlignment w:val="baseline"/>
        <w:rPr>
          <w:b/>
          <w:szCs w:val="24"/>
          <w:lang w:eastAsia="lt-LT"/>
        </w:rPr>
      </w:pPr>
    </w:p>
    <w:p w14:paraId="131BEAFA" w14:textId="311225EE" w:rsidR="00AD1683" w:rsidRDefault="00AD1683" w:rsidP="00AD1683">
      <w:pPr>
        <w:overflowPunct w:val="0"/>
        <w:textAlignment w:val="baseline"/>
        <w:rPr>
          <w:b/>
          <w:szCs w:val="24"/>
          <w:lang w:eastAsia="lt-LT"/>
        </w:rPr>
      </w:pPr>
    </w:p>
    <w:p w14:paraId="2045DC47" w14:textId="332047D7" w:rsidR="00AD1683" w:rsidRDefault="00AD1683" w:rsidP="00AD1683">
      <w:pPr>
        <w:overflowPunct w:val="0"/>
        <w:textAlignment w:val="baseline"/>
        <w:rPr>
          <w:b/>
          <w:szCs w:val="24"/>
          <w:lang w:eastAsia="lt-LT"/>
        </w:rPr>
      </w:pPr>
    </w:p>
    <w:p w14:paraId="7870D7D9" w14:textId="1C158A62" w:rsidR="00AD1683" w:rsidRDefault="00AD1683" w:rsidP="00AD1683">
      <w:pPr>
        <w:overflowPunct w:val="0"/>
        <w:textAlignment w:val="baseline"/>
        <w:rPr>
          <w:b/>
          <w:szCs w:val="24"/>
          <w:lang w:eastAsia="lt-LT"/>
        </w:rPr>
      </w:pPr>
    </w:p>
    <w:p w14:paraId="016A9078" w14:textId="70350E47" w:rsidR="00AD1683" w:rsidRDefault="00AD1683" w:rsidP="00AD1683">
      <w:pPr>
        <w:overflowPunct w:val="0"/>
        <w:textAlignment w:val="baseline"/>
        <w:rPr>
          <w:b/>
          <w:szCs w:val="24"/>
          <w:lang w:eastAsia="lt-LT"/>
        </w:rPr>
      </w:pPr>
    </w:p>
    <w:p w14:paraId="3E71ACF6" w14:textId="2A051F6D" w:rsidR="00AD1683" w:rsidRDefault="00AD1683" w:rsidP="00AD1683">
      <w:pPr>
        <w:overflowPunct w:val="0"/>
        <w:textAlignment w:val="baseline"/>
        <w:rPr>
          <w:b/>
          <w:szCs w:val="24"/>
          <w:lang w:eastAsia="lt-LT"/>
        </w:rPr>
      </w:pPr>
    </w:p>
    <w:p w14:paraId="21936C12" w14:textId="2FA5AF5A" w:rsidR="00AD1683" w:rsidRDefault="00AD1683" w:rsidP="00AD1683">
      <w:pPr>
        <w:overflowPunct w:val="0"/>
        <w:textAlignment w:val="baseline"/>
        <w:rPr>
          <w:b/>
          <w:szCs w:val="24"/>
          <w:lang w:eastAsia="lt-LT"/>
        </w:rPr>
      </w:pPr>
    </w:p>
    <w:p w14:paraId="0244EE1C" w14:textId="296F568E" w:rsidR="00AD1683" w:rsidRDefault="00AD1683" w:rsidP="00AD1683">
      <w:pPr>
        <w:overflowPunct w:val="0"/>
        <w:textAlignment w:val="baseline"/>
        <w:rPr>
          <w:b/>
          <w:szCs w:val="24"/>
          <w:lang w:eastAsia="lt-LT"/>
        </w:rPr>
      </w:pPr>
    </w:p>
    <w:p w14:paraId="2F5849C6" w14:textId="691306A5" w:rsidR="00AD1683" w:rsidRDefault="00AD1683" w:rsidP="00AD1683">
      <w:pPr>
        <w:overflowPunct w:val="0"/>
        <w:textAlignment w:val="baseline"/>
        <w:rPr>
          <w:b/>
          <w:szCs w:val="24"/>
          <w:lang w:eastAsia="lt-LT"/>
        </w:rPr>
      </w:pPr>
    </w:p>
    <w:p w14:paraId="19F2E05B" w14:textId="1595B291" w:rsidR="00AD1683" w:rsidRDefault="00AD1683" w:rsidP="00AD1683">
      <w:pPr>
        <w:overflowPunct w:val="0"/>
        <w:textAlignment w:val="baseline"/>
        <w:rPr>
          <w:b/>
          <w:szCs w:val="24"/>
          <w:lang w:eastAsia="lt-LT"/>
        </w:rPr>
      </w:pPr>
    </w:p>
    <w:p w14:paraId="2AF01E4C" w14:textId="58C7173C" w:rsidR="00AD1683" w:rsidRDefault="00AD1683" w:rsidP="00AD1683">
      <w:pPr>
        <w:overflowPunct w:val="0"/>
        <w:textAlignment w:val="baseline"/>
        <w:rPr>
          <w:b/>
          <w:szCs w:val="24"/>
          <w:lang w:eastAsia="lt-LT"/>
        </w:rPr>
      </w:pPr>
    </w:p>
    <w:p w14:paraId="68D33987" w14:textId="0A52DCFE" w:rsidR="00AD1683" w:rsidRDefault="00AD1683" w:rsidP="00AD1683">
      <w:pPr>
        <w:overflowPunct w:val="0"/>
        <w:textAlignment w:val="baseline"/>
        <w:rPr>
          <w:b/>
          <w:szCs w:val="24"/>
          <w:lang w:eastAsia="lt-LT"/>
        </w:rPr>
      </w:pPr>
    </w:p>
    <w:p w14:paraId="27F4B3CC" w14:textId="71A2636F" w:rsidR="00AD1683" w:rsidRDefault="00AD1683" w:rsidP="00AD1683">
      <w:pPr>
        <w:overflowPunct w:val="0"/>
        <w:textAlignment w:val="baseline"/>
        <w:rPr>
          <w:b/>
          <w:szCs w:val="24"/>
          <w:lang w:eastAsia="lt-LT"/>
        </w:rPr>
      </w:pPr>
    </w:p>
    <w:p w14:paraId="7DCDA0B7" w14:textId="549B9560" w:rsidR="00AD1683" w:rsidRDefault="00AD1683" w:rsidP="00AD1683">
      <w:pPr>
        <w:overflowPunct w:val="0"/>
        <w:textAlignment w:val="baseline"/>
        <w:rPr>
          <w:b/>
          <w:szCs w:val="24"/>
          <w:lang w:eastAsia="lt-LT"/>
        </w:rPr>
      </w:pPr>
    </w:p>
    <w:p w14:paraId="6FBE5851" w14:textId="744F1076" w:rsidR="00AD1683" w:rsidRDefault="00AD1683" w:rsidP="00AD1683">
      <w:pPr>
        <w:overflowPunct w:val="0"/>
        <w:textAlignment w:val="baseline"/>
        <w:rPr>
          <w:b/>
          <w:szCs w:val="24"/>
          <w:lang w:eastAsia="lt-LT"/>
        </w:rPr>
      </w:pPr>
    </w:p>
    <w:p w14:paraId="18377495" w14:textId="22803965" w:rsidR="00AD1683" w:rsidRDefault="00AD1683" w:rsidP="00AD1683">
      <w:pPr>
        <w:overflowPunct w:val="0"/>
        <w:textAlignment w:val="baseline"/>
        <w:rPr>
          <w:b/>
          <w:szCs w:val="24"/>
          <w:lang w:eastAsia="lt-LT"/>
        </w:rPr>
      </w:pPr>
    </w:p>
    <w:p w14:paraId="2C269330" w14:textId="5EE95474" w:rsidR="00AD1683" w:rsidRDefault="00AD1683" w:rsidP="00AD1683">
      <w:pPr>
        <w:overflowPunct w:val="0"/>
        <w:textAlignment w:val="baseline"/>
        <w:rPr>
          <w:b/>
          <w:szCs w:val="24"/>
          <w:lang w:eastAsia="lt-LT"/>
        </w:rPr>
      </w:pPr>
    </w:p>
    <w:p w14:paraId="3859D2F0" w14:textId="68FE1122" w:rsidR="00AD1683" w:rsidRDefault="00AD1683" w:rsidP="00AD1683">
      <w:pPr>
        <w:overflowPunct w:val="0"/>
        <w:textAlignment w:val="baseline"/>
        <w:rPr>
          <w:b/>
          <w:szCs w:val="24"/>
          <w:lang w:eastAsia="lt-LT"/>
        </w:rPr>
      </w:pPr>
    </w:p>
    <w:p w14:paraId="75E43E48" w14:textId="503656CD" w:rsidR="00AD1683" w:rsidRDefault="00AD1683" w:rsidP="00AD1683">
      <w:pPr>
        <w:overflowPunct w:val="0"/>
        <w:textAlignment w:val="baseline"/>
        <w:rPr>
          <w:b/>
          <w:szCs w:val="24"/>
          <w:lang w:eastAsia="lt-LT"/>
        </w:rPr>
      </w:pPr>
    </w:p>
    <w:p w14:paraId="4FACE00C" w14:textId="361C0394" w:rsidR="00AD1683" w:rsidRDefault="00AD1683" w:rsidP="00AD1683">
      <w:pPr>
        <w:overflowPunct w:val="0"/>
        <w:textAlignment w:val="baseline"/>
        <w:rPr>
          <w:b/>
          <w:szCs w:val="24"/>
          <w:lang w:eastAsia="lt-LT"/>
        </w:rPr>
      </w:pPr>
    </w:p>
    <w:p w14:paraId="6BC208B9" w14:textId="0DD597BF" w:rsidR="00AD1683" w:rsidRDefault="00AD1683" w:rsidP="00AD1683">
      <w:pPr>
        <w:overflowPunct w:val="0"/>
        <w:textAlignment w:val="baseline"/>
        <w:rPr>
          <w:b/>
          <w:szCs w:val="24"/>
          <w:lang w:eastAsia="lt-LT"/>
        </w:rPr>
      </w:pPr>
    </w:p>
    <w:p w14:paraId="562B3BA6" w14:textId="539C3129" w:rsidR="00AD1683" w:rsidRDefault="00AD1683" w:rsidP="00AD1683">
      <w:pPr>
        <w:overflowPunct w:val="0"/>
        <w:textAlignment w:val="baseline"/>
        <w:rPr>
          <w:b/>
          <w:szCs w:val="24"/>
          <w:lang w:eastAsia="lt-LT"/>
        </w:rPr>
      </w:pPr>
    </w:p>
    <w:p w14:paraId="2A16D447" w14:textId="48DA6E3A" w:rsidR="00AD1683" w:rsidRDefault="00AD1683" w:rsidP="00AD1683">
      <w:pPr>
        <w:overflowPunct w:val="0"/>
        <w:textAlignment w:val="baseline"/>
        <w:rPr>
          <w:b/>
          <w:szCs w:val="24"/>
          <w:lang w:eastAsia="lt-LT"/>
        </w:rPr>
      </w:pPr>
    </w:p>
    <w:p w14:paraId="7EC37704" w14:textId="2BB9CD64" w:rsidR="00AD1683" w:rsidRDefault="00AD1683" w:rsidP="00AD1683">
      <w:pPr>
        <w:overflowPunct w:val="0"/>
        <w:textAlignment w:val="baseline"/>
        <w:rPr>
          <w:b/>
          <w:szCs w:val="24"/>
          <w:lang w:eastAsia="lt-LT"/>
        </w:rPr>
      </w:pPr>
    </w:p>
    <w:p w14:paraId="12092F67" w14:textId="056C2D22" w:rsidR="00AD1683" w:rsidRDefault="00AD1683" w:rsidP="00AD1683">
      <w:pPr>
        <w:overflowPunct w:val="0"/>
        <w:textAlignment w:val="baseline"/>
        <w:rPr>
          <w:b/>
          <w:szCs w:val="24"/>
          <w:lang w:eastAsia="lt-LT"/>
        </w:rPr>
      </w:pPr>
    </w:p>
    <w:p w14:paraId="220C12FF" w14:textId="44418978" w:rsidR="00AD1683" w:rsidRDefault="00AD1683" w:rsidP="00AD1683">
      <w:pPr>
        <w:overflowPunct w:val="0"/>
        <w:textAlignment w:val="baseline"/>
        <w:rPr>
          <w:b/>
          <w:szCs w:val="24"/>
          <w:lang w:eastAsia="lt-LT"/>
        </w:rPr>
      </w:pPr>
    </w:p>
    <w:p w14:paraId="2143895A" w14:textId="36F9037C" w:rsidR="00AD1683" w:rsidRDefault="00AD1683" w:rsidP="00AD1683">
      <w:pPr>
        <w:overflowPunct w:val="0"/>
        <w:textAlignment w:val="baseline"/>
        <w:rPr>
          <w:b/>
          <w:szCs w:val="24"/>
          <w:lang w:eastAsia="lt-LT"/>
        </w:rPr>
      </w:pPr>
    </w:p>
    <w:p w14:paraId="0A0771F5" w14:textId="5AAB8989" w:rsidR="00AD1683" w:rsidRDefault="00AD1683" w:rsidP="00AD1683">
      <w:pPr>
        <w:overflowPunct w:val="0"/>
        <w:textAlignment w:val="baseline"/>
        <w:rPr>
          <w:b/>
          <w:szCs w:val="24"/>
          <w:lang w:eastAsia="lt-LT"/>
        </w:rPr>
      </w:pPr>
    </w:p>
    <w:p w14:paraId="01C83C31" w14:textId="79B9DB18" w:rsidR="00AD1683" w:rsidRDefault="00AD1683" w:rsidP="00AD1683">
      <w:pPr>
        <w:overflowPunct w:val="0"/>
        <w:textAlignment w:val="baseline"/>
        <w:rPr>
          <w:b/>
          <w:szCs w:val="24"/>
          <w:lang w:eastAsia="lt-LT"/>
        </w:rPr>
      </w:pPr>
    </w:p>
    <w:p w14:paraId="6A1729DF" w14:textId="15AE2E0D" w:rsidR="00AD1683" w:rsidRDefault="00AD1683" w:rsidP="00AD1683">
      <w:pPr>
        <w:overflowPunct w:val="0"/>
        <w:textAlignment w:val="baseline"/>
        <w:rPr>
          <w:b/>
          <w:szCs w:val="24"/>
          <w:lang w:eastAsia="lt-LT"/>
        </w:rPr>
      </w:pPr>
    </w:p>
    <w:p w14:paraId="56295AA0" w14:textId="0B8684EB" w:rsidR="00AD1683" w:rsidRDefault="00AD1683" w:rsidP="00AD1683">
      <w:pPr>
        <w:overflowPunct w:val="0"/>
        <w:textAlignment w:val="baseline"/>
        <w:rPr>
          <w:b/>
          <w:szCs w:val="24"/>
          <w:lang w:eastAsia="lt-LT"/>
        </w:rPr>
      </w:pPr>
    </w:p>
    <w:p w14:paraId="42A5E837" w14:textId="71CA4C56" w:rsidR="00AD1683" w:rsidRDefault="00AD1683" w:rsidP="00AD1683">
      <w:pPr>
        <w:overflowPunct w:val="0"/>
        <w:textAlignment w:val="baseline"/>
        <w:rPr>
          <w:b/>
          <w:szCs w:val="24"/>
          <w:lang w:eastAsia="lt-LT"/>
        </w:rPr>
      </w:pPr>
    </w:p>
    <w:p w14:paraId="78DF6E95" w14:textId="2EA24756" w:rsidR="00AD1683" w:rsidRDefault="00AD1683" w:rsidP="00AD1683">
      <w:pPr>
        <w:overflowPunct w:val="0"/>
        <w:textAlignment w:val="baseline"/>
        <w:rPr>
          <w:b/>
          <w:szCs w:val="24"/>
          <w:lang w:eastAsia="lt-LT"/>
        </w:rPr>
      </w:pPr>
    </w:p>
    <w:p w14:paraId="229775CD" w14:textId="77777777" w:rsidR="00AD1683" w:rsidRDefault="00AD1683" w:rsidP="00AD1683">
      <w:pPr>
        <w:overflowPunct w:val="0"/>
        <w:textAlignment w:val="baseline"/>
        <w:rPr>
          <w:b/>
          <w:szCs w:val="24"/>
          <w:lang w:eastAsia="lt-LT"/>
        </w:rPr>
      </w:pPr>
    </w:p>
    <w:p w14:paraId="6ED01FCF" w14:textId="77777777" w:rsidR="00695DAC" w:rsidRPr="00E447FB" w:rsidRDefault="00695DAC">
      <w:pPr>
        <w:overflowPunct w:val="0"/>
        <w:jc w:val="center"/>
        <w:textAlignment w:val="baseline"/>
        <w:rPr>
          <w:b/>
          <w:color w:val="FF0000"/>
          <w:szCs w:val="24"/>
          <w:lang w:eastAsia="lt-LT"/>
        </w:rPr>
      </w:pPr>
    </w:p>
    <w:sectPr w:rsidR="00695DAC" w:rsidRPr="00E447FB" w:rsidSect="00440F22">
      <w:headerReference w:type="even" r:id="rId11"/>
      <w:headerReference w:type="default" r:id="rId12"/>
      <w:footerReference w:type="even" r:id="rId13"/>
      <w:footerReference w:type="default" r:id="rId14"/>
      <w:headerReference w:type="first" r:id="rId15"/>
      <w:footerReference w:type="first" r:id="rId16"/>
      <w:pgSz w:w="11907" w:h="16840" w:code="9"/>
      <w:pgMar w:top="1135" w:right="562" w:bottom="993"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DA1A" w14:textId="77777777" w:rsidR="000E0E7A" w:rsidRDefault="000E0E7A">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366DC743" w14:textId="77777777" w:rsidR="000E0E7A" w:rsidRDefault="000E0E7A">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LT">
    <w:altName w:val="Arial"/>
    <w:charset w:val="00"/>
    <w:family w:val="roman"/>
    <w:pitch w:val="variable"/>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D05C" w14:textId="77777777" w:rsidR="005D236D" w:rsidRDefault="005D236D">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1BCD05D" w14:textId="77777777" w:rsidR="005D236D" w:rsidRDefault="005D236D">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D05E" w14:textId="77777777" w:rsidR="005D236D" w:rsidRDefault="005D236D">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D060" w14:textId="77777777" w:rsidR="005D236D" w:rsidRDefault="005D236D">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0F10" w14:textId="77777777" w:rsidR="000E0E7A" w:rsidRDefault="000E0E7A">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1D384F7A" w14:textId="77777777" w:rsidR="000E0E7A" w:rsidRDefault="000E0E7A">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D059" w14:textId="77777777" w:rsidR="005D236D" w:rsidRDefault="005D236D">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D09E" w14:textId="77777777" w:rsidR="005D236D" w:rsidRDefault="005D236D">
    <w:pPr>
      <w:tabs>
        <w:tab w:val="center" w:pos="4819"/>
        <w:tab w:val="right" w:pos="9071"/>
      </w:tabs>
      <w:overflowPunct w:val="0"/>
      <w:jc w:val="center"/>
      <w:textAlignment w:val="baseline"/>
      <w:rPr>
        <w:rFonts w:ascii="HelveticaLT" w:hAnsi="HelveticaLT"/>
        <w:sz w:val="20"/>
        <w:lang w:val="en-GB"/>
      </w:rPr>
    </w:pPr>
  </w:p>
  <w:p w14:paraId="51BCD05A" w14:textId="77777777" w:rsidR="005D236D" w:rsidRDefault="005D236D">
    <w:pPr>
      <w:tabs>
        <w:tab w:val="center" w:pos="4819"/>
        <w:tab w:val="right" w:pos="9071"/>
      </w:tabs>
      <w:overflowPunct w:val="0"/>
      <w:jc w:val="center"/>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PAGE   \* MERGEFORMAT</w:instrText>
    </w:r>
    <w:r>
      <w:rPr>
        <w:rFonts w:ascii="HelveticaLT" w:hAnsi="HelveticaLT"/>
        <w:sz w:val="20"/>
        <w:lang w:val="en-GB"/>
      </w:rPr>
      <w:fldChar w:fldCharType="separate"/>
    </w:r>
    <w:r w:rsidR="007917EC" w:rsidRPr="007917EC">
      <w:rPr>
        <w:rFonts w:ascii="HelveticaLT" w:hAnsi="HelveticaLT"/>
        <w:noProof/>
        <w:sz w:val="20"/>
      </w:rPr>
      <w:t>7</w:t>
    </w:r>
    <w:r>
      <w:rPr>
        <w:rFonts w:ascii="HelveticaLT" w:hAnsi="HelveticaLT"/>
        <w:sz w:val="20"/>
        <w:lang w:val="en-GB"/>
      </w:rPr>
      <w:fldChar w:fldCharType="end"/>
    </w:r>
  </w:p>
  <w:p w14:paraId="51BCD05B" w14:textId="77777777" w:rsidR="005D236D" w:rsidRDefault="005D236D">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2808" w14:textId="242D6AB7" w:rsidR="005D236D" w:rsidRDefault="005D236D">
    <w:pPr>
      <w:pStyle w:val="Nagwek"/>
      <w:jc w:val="center"/>
    </w:pPr>
  </w:p>
  <w:p w14:paraId="51BCD05F" w14:textId="77777777" w:rsidR="005D236D" w:rsidRDefault="005D236D">
    <w:pPr>
      <w:tabs>
        <w:tab w:val="center" w:pos="4819"/>
        <w:tab w:val="right" w:pos="9071"/>
      </w:tabs>
      <w:overflowPunct w:val="0"/>
      <w:textAlignment w:val="baseline"/>
      <w:rPr>
        <w:rFonts w:ascii="HelveticaLT" w:hAnsi="HelveticaLT"/>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A1B8B"/>
    <w:multiLevelType w:val="hybridMultilevel"/>
    <w:tmpl w:val="548859A2"/>
    <w:lvl w:ilvl="0" w:tplc="3C6093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22D68"/>
    <w:multiLevelType w:val="hybridMultilevel"/>
    <w:tmpl w:val="00CE167C"/>
    <w:lvl w:ilvl="0" w:tplc="06E6F5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04A3C55"/>
    <w:multiLevelType w:val="hybridMultilevel"/>
    <w:tmpl w:val="DD26B7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41353C"/>
    <w:multiLevelType w:val="hybridMultilevel"/>
    <w:tmpl w:val="871A5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EE0B17"/>
    <w:multiLevelType w:val="multilevel"/>
    <w:tmpl w:val="365A7946"/>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16cid:durableId="564410801">
    <w:abstractNumId w:val="2"/>
  </w:num>
  <w:num w:numId="2" w16cid:durableId="1545824383">
    <w:abstractNumId w:val="3"/>
  </w:num>
  <w:num w:numId="3" w16cid:durableId="733547046">
    <w:abstractNumId w:val="0"/>
  </w:num>
  <w:num w:numId="4" w16cid:durableId="1868636408">
    <w:abstractNumId w:val="1"/>
  </w:num>
  <w:num w:numId="5" w16cid:durableId="1265260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63"/>
    <w:rsid w:val="000105C4"/>
    <w:rsid w:val="00011048"/>
    <w:rsid w:val="00012102"/>
    <w:rsid w:val="00014E04"/>
    <w:rsid w:val="0002381D"/>
    <w:rsid w:val="00025D5B"/>
    <w:rsid w:val="0002668C"/>
    <w:rsid w:val="000267DD"/>
    <w:rsid w:val="00030784"/>
    <w:rsid w:val="00032C77"/>
    <w:rsid w:val="0003404E"/>
    <w:rsid w:val="00037804"/>
    <w:rsid w:val="00043B65"/>
    <w:rsid w:val="00053911"/>
    <w:rsid w:val="000560E5"/>
    <w:rsid w:val="0006034C"/>
    <w:rsid w:val="00060956"/>
    <w:rsid w:val="00061270"/>
    <w:rsid w:val="00064718"/>
    <w:rsid w:val="000653A9"/>
    <w:rsid w:val="00072C4D"/>
    <w:rsid w:val="00091BF3"/>
    <w:rsid w:val="00095638"/>
    <w:rsid w:val="000965CE"/>
    <w:rsid w:val="000A077F"/>
    <w:rsid w:val="000A48F9"/>
    <w:rsid w:val="000A7064"/>
    <w:rsid w:val="000A7C62"/>
    <w:rsid w:val="000B05F3"/>
    <w:rsid w:val="000B4599"/>
    <w:rsid w:val="000B45E8"/>
    <w:rsid w:val="000C1121"/>
    <w:rsid w:val="000C5530"/>
    <w:rsid w:val="000D4A2D"/>
    <w:rsid w:val="000D53BE"/>
    <w:rsid w:val="000E0803"/>
    <w:rsid w:val="000E0E7A"/>
    <w:rsid w:val="000E1BBA"/>
    <w:rsid w:val="000E20DC"/>
    <w:rsid w:val="000E41CC"/>
    <w:rsid w:val="000E4631"/>
    <w:rsid w:val="000E626D"/>
    <w:rsid w:val="000F0DDE"/>
    <w:rsid w:val="000F52EA"/>
    <w:rsid w:val="000F649F"/>
    <w:rsid w:val="000F7206"/>
    <w:rsid w:val="001053B2"/>
    <w:rsid w:val="00105763"/>
    <w:rsid w:val="001068AA"/>
    <w:rsid w:val="001110B3"/>
    <w:rsid w:val="00111918"/>
    <w:rsid w:val="001167A9"/>
    <w:rsid w:val="00117B55"/>
    <w:rsid w:val="00122BD0"/>
    <w:rsid w:val="0012736B"/>
    <w:rsid w:val="00131AE2"/>
    <w:rsid w:val="00134DEA"/>
    <w:rsid w:val="0013519A"/>
    <w:rsid w:val="00137768"/>
    <w:rsid w:val="00143EC4"/>
    <w:rsid w:val="00145C3C"/>
    <w:rsid w:val="00162926"/>
    <w:rsid w:val="0017073B"/>
    <w:rsid w:val="001722B2"/>
    <w:rsid w:val="00172B85"/>
    <w:rsid w:val="001764B6"/>
    <w:rsid w:val="00177E7B"/>
    <w:rsid w:val="00180FD8"/>
    <w:rsid w:val="00186B3E"/>
    <w:rsid w:val="001877DA"/>
    <w:rsid w:val="00190B74"/>
    <w:rsid w:val="001915B8"/>
    <w:rsid w:val="00193258"/>
    <w:rsid w:val="001952B8"/>
    <w:rsid w:val="001A4098"/>
    <w:rsid w:val="001A5B46"/>
    <w:rsid w:val="001A74C4"/>
    <w:rsid w:val="001B0BB4"/>
    <w:rsid w:val="001B46E7"/>
    <w:rsid w:val="001B5D06"/>
    <w:rsid w:val="001D3C53"/>
    <w:rsid w:val="001D3ED1"/>
    <w:rsid w:val="001D42DB"/>
    <w:rsid w:val="001D4597"/>
    <w:rsid w:val="001D5365"/>
    <w:rsid w:val="001E0977"/>
    <w:rsid w:val="001E70C0"/>
    <w:rsid w:val="001F0199"/>
    <w:rsid w:val="001F1CA3"/>
    <w:rsid w:val="0020352D"/>
    <w:rsid w:val="00205157"/>
    <w:rsid w:val="00207AEB"/>
    <w:rsid w:val="0021182F"/>
    <w:rsid w:val="002125D1"/>
    <w:rsid w:val="00215995"/>
    <w:rsid w:val="00221D0F"/>
    <w:rsid w:val="0022411B"/>
    <w:rsid w:val="00227F90"/>
    <w:rsid w:val="002454CC"/>
    <w:rsid w:val="0024654B"/>
    <w:rsid w:val="002479AF"/>
    <w:rsid w:val="0025107C"/>
    <w:rsid w:val="00260304"/>
    <w:rsid w:val="00262157"/>
    <w:rsid w:val="00265DD8"/>
    <w:rsid w:val="002773CA"/>
    <w:rsid w:val="00281CA2"/>
    <w:rsid w:val="00283C68"/>
    <w:rsid w:val="00284A14"/>
    <w:rsid w:val="00287968"/>
    <w:rsid w:val="002908F9"/>
    <w:rsid w:val="00293444"/>
    <w:rsid w:val="0029471F"/>
    <w:rsid w:val="002961D4"/>
    <w:rsid w:val="002A04BC"/>
    <w:rsid w:val="002B2F3F"/>
    <w:rsid w:val="002B4DDC"/>
    <w:rsid w:val="002C582D"/>
    <w:rsid w:val="002C6BCC"/>
    <w:rsid w:val="002D0427"/>
    <w:rsid w:val="002D2C0B"/>
    <w:rsid w:val="002D3D20"/>
    <w:rsid w:val="002D53C0"/>
    <w:rsid w:val="002D54EA"/>
    <w:rsid w:val="002D5BEF"/>
    <w:rsid w:val="002E0852"/>
    <w:rsid w:val="002E1932"/>
    <w:rsid w:val="002E2F09"/>
    <w:rsid w:val="002E340A"/>
    <w:rsid w:val="002E6249"/>
    <w:rsid w:val="002E6D2B"/>
    <w:rsid w:val="002F53D6"/>
    <w:rsid w:val="002F7061"/>
    <w:rsid w:val="00305E83"/>
    <w:rsid w:val="00305E88"/>
    <w:rsid w:val="00306B73"/>
    <w:rsid w:val="00307895"/>
    <w:rsid w:val="00307F22"/>
    <w:rsid w:val="00314D99"/>
    <w:rsid w:val="00315873"/>
    <w:rsid w:val="0032514B"/>
    <w:rsid w:val="00327E41"/>
    <w:rsid w:val="00332033"/>
    <w:rsid w:val="00334924"/>
    <w:rsid w:val="003360E0"/>
    <w:rsid w:val="003376C2"/>
    <w:rsid w:val="003416EA"/>
    <w:rsid w:val="00344179"/>
    <w:rsid w:val="00354C2E"/>
    <w:rsid w:val="00355B0A"/>
    <w:rsid w:val="003565C5"/>
    <w:rsid w:val="00356EA1"/>
    <w:rsid w:val="003617F3"/>
    <w:rsid w:val="00370C34"/>
    <w:rsid w:val="00371968"/>
    <w:rsid w:val="003734EF"/>
    <w:rsid w:val="0037406B"/>
    <w:rsid w:val="003839EA"/>
    <w:rsid w:val="003864BB"/>
    <w:rsid w:val="003868F5"/>
    <w:rsid w:val="00390712"/>
    <w:rsid w:val="00390820"/>
    <w:rsid w:val="00394807"/>
    <w:rsid w:val="00395935"/>
    <w:rsid w:val="00397564"/>
    <w:rsid w:val="00397578"/>
    <w:rsid w:val="003A0CAF"/>
    <w:rsid w:val="003A4BE1"/>
    <w:rsid w:val="003A5C3C"/>
    <w:rsid w:val="003B1A6D"/>
    <w:rsid w:val="003B4AE0"/>
    <w:rsid w:val="003B5A0A"/>
    <w:rsid w:val="003B7C4E"/>
    <w:rsid w:val="003C0BC7"/>
    <w:rsid w:val="003C5A04"/>
    <w:rsid w:val="003C6BD5"/>
    <w:rsid w:val="003D1A53"/>
    <w:rsid w:val="003D2DD0"/>
    <w:rsid w:val="003D3234"/>
    <w:rsid w:val="003D3E45"/>
    <w:rsid w:val="003D53A6"/>
    <w:rsid w:val="003E1969"/>
    <w:rsid w:val="003F0C15"/>
    <w:rsid w:val="00411C46"/>
    <w:rsid w:val="004205EF"/>
    <w:rsid w:val="00421801"/>
    <w:rsid w:val="004339B6"/>
    <w:rsid w:val="00434DC1"/>
    <w:rsid w:val="00440F22"/>
    <w:rsid w:val="00445B52"/>
    <w:rsid w:val="004502F1"/>
    <w:rsid w:val="00452659"/>
    <w:rsid w:val="00452E86"/>
    <w:rsid w:val="00463AB4"/>
    <w:rsid w:val="0046693E"/>
    <w:rsid w:val="00470442"/>
    <w:rsid w:val="00470CE9"/>
    <w:rsid w:val="00472008"/>
    <w:rsid w:val="00473DA8"/>
    <w:rsid w:val="00474641"/>
    <w:rsid w:val="00477745"/>
    <w:rsid w:val="004910F6"/>
    <w:rsid w:val="004939DF"/>
    <w:rsid w:val="00497923"/>
    <w:rsid w:val="004A0B17"/>
    <w:rsid w:val="004A3101"/>
    <w:rsid w:val="004B0B37"/>
    <w:rsid w:val="004B1164"/>
    <w:rsid w:val="004B58C4"/>
    <w:rsid w:val="004C1D64"/>
    <w:rsid w:val="004C78D4"/>
    <w:rsid w:val="004D0563"/>
    <w:rsid w:val="004D59EE"/>
    <w:rsid w:val="004E141C"/>
    <w:rsid w:val="004E1595"/>
    <w:rsid w:val="004F0825"/>
    <w:rsid w:val="004F1FAE"/>
    <w:rsid w:val="004F7EE7"/>
    <w:rsid w:val="005000F3"/>
    <w:rsid w:val="005048B0"/>
    <w:rsid w:val="00513209"/>
    <w:rsid w:val="00514EF5"/>
    <w:rsid w:val="00516CB8"/>
    <w:rsid w:val="00517622"/>
    <w:rsid w:val="00523E25"/>
    <w:rsid w:val="005251C6"/>
    <w:rsid w:val="00534662"/>
    <w:rsid w:val="00541001"/>
    <w:rsid w:val="005431F7"/>
    <w:rsid w:val="00543744"/>
    <w:rsid w:val="0054727F"/>
    <w:rsid w:val="005625C2"/>
    <w:rsid w:val="00573F71"/>
    <w:rsid w:val="00574437"/>
    <w:rsid w:val="00577FDC"/>
    <w:rsid w:val="00580990"/>
    <w:rsid w:val="00582716"/>
    <w:rsid w:val="00591988"/>
    <w:rsid w:val="00591BF8"/>
    <w:rsid w:val="0059623D"/>
    <w:rsid w:val="005969C4"/>
    <w:rsid w:val="005A599C"/>
    <w:rsid w:val="005B3E95"/>
    <w:rsid w:val="005B49D0"/>
    <w:rsid w:val="005B77FA"/>
    <w:rsid w:val="005C1CD4"/>
    <w:rsid w:val="005D236D"/>
    <w:rsid w:val="005D6A31"/>
    <w:rsid w:val="005E04C2"/>
    <w:rsid w:val="005E3024"/>
    <w:rsid w:val="005E3719"/>
    <w:rsid w:val="00601CB2"/>
    <w:rsid w:val="00606809"/>
    <w:rsid w:val="006113F1"/>
    <w:rsid w:val="00612E49"/>
    <w:rsid w:val="00615044"/>
    <w:rsid w:val="0061671F"/>
    <w:rsid w:val="00617017"/>
    <w:rsid w:val="006203AC"/>
    <w:rsid w:val="00620B4E"/>
    <w:rsid w:val="006254AC"/>
    <w:rsid w:val="006340AD"/>
    <w:rsid w:val="00636FFB"/>
    <w:rsid w:val="00640DF3"/>
    <w:rsid w:val="006442C8"/>
    <w:rsid w:val="006467E3"/>
    <w:rsid w:val="00652117"/>
    <w:rsid w:val="0065289E"/>
    <w:rsid w:val="0065606E"/>
    <w:rsid w:val="006563AE"/>
    <w:rsid w:val="00660D35"/>
    <w:rsid w:val="0066248D"/>
    <w:rsid w:val="00671FEE"/>
    <w:rsid w:val="00675994"/>
    <w:rsid w:val="00675CBF"/>
    <w:rsid w:val="00676775"/>
    <w:rsid w:val="0068089D"/>
    <w:rsid w:val="006828B7"/>
    <w:rsid w:val="00690568"/>
    <w:rsid w:val="00690644"/>
    <w:rsid w:val="00695DAC"/>
    <w:rsid w:val="00696772"/>
    <w:rsid w:val="00696801"/>
    <w:rsid w:val="00696E08"/>
    <w:rsid w:val="006A07D8"/>
    <w:rsid w:val="006B5F28"/>
    <w:rsid w:val="006C05E5"/>
    <w:rsid w:val="006C0A61"/>
    <w:rsid w:val="006C46E5"/>
    <w:rsid w:val="006C6A59"/>
    <w:rsid w:val="006C7FD5"/>
    <w:rsid w:val="006D2772"/>
    <w:rsid w:val="006D51B7"/>
    <w:rsid w:val="006D5FBC"/>
    <w:rsid w:val="006D764D"/>
    <w:rsid w:val="006E45A5"/>
    <w:rsid w:val="006F4D9B"/>
    <w:rsid w:val="00700492"/>
    <w:rsid w:val="007014CA"/>
    <w:rsid w:val="00703E5A"/>
    <w:rsid w:val="007041FB"/>
    <w:rsid w:val="00704709"/>
    <w:rsid w:val="007072B3"/>
    <w:rsid w:val="00712035"/>
    <w:rsid w:val="007128D3"/>
    <w:rsid w:val="007207D7"/>
    <w:rsid w:val="007210FC"/>
    <w:rsid w:val="007225A6"/>
    <w:rsid w:val="0072277C"/>
    <w:rsid w:val="007228EB"/>
    <w:rsid w:val="0072311D"/>
    <w:rsid w:val="007236E5"/>
    <w:rsid w:val="0072476B"/>
    <w:rsid w:val="00733FE8"/>
    <w:rsid w:val="00736133"/>
    <w:rsid w:val="0074003C"/>
    <w:rsid w:val="0074183F"/>
    <w:rsid w:val="00747B56"/>
    <w:rsid w:val="0075514F"/>
    <w:rsid w:val="00756715"/>
    <w:rsid w:val="00760AD2"/>
    <w:rsid w:val="00770EFB"/>
    <w:rsid w:val="00774508"/>
    <w:rsid w:val="00777768"/>
    <w:rsid w:val="007826A8"/>
    <w:rsid w:val="007831CD"/>
    <w:rsid w:val="007831EE"/>
    <w:rsid w:val="007876E8"/>
    <w:rsid w:val="00787F39"/>
    <w:rsid w:val="007917EC"/>
    <w:rsid w:val="00791D62"/>
    <w:rsid w:val="007A28A8"/>
    <w:rsid w:val="007B4FA7"/>
    <w:rsid w:val="007B6DA8"/>
    <w:rsid w:val="007B7760"/>
    <w:rsid w:val="007B7809"/>
    <w:rsid w:val="007C1175"/>
    <w:rsid w:val="007C49F1"/>
    <w:rsid w:val="007D0009"/>
    <w:rsid w:val="007D133B"/>
    <w:rsid w:val="007D45D4"/>
    <w:rsid w:val="007D6EA5"/>
    <w:rsid w:val="007E28B4"/>
    <w:rsid w:val="007E449B"/>
    <w:rsid w:val="007F02A7"/>
    <w:rsid w:val="007F1233"/>
    <w:rsid w:val="0080028D"/>
    <w:rsid w:val="00801D51"/>
    <w:rsid w:val="008028A4"/>
    <w:rsid w:val="0080630B"/>
    <w:rsid w:val="00811B3F"/>
    <w:rsid w:val="00812F50"/>
    <w:rsid w:val="0081376F"/>
    <w:rsid w:val="008150FC"/>
    <w:rsid w:val="00822D55"/>
    <w:rsid w:val="00826866"/>
    <w:rsid w:val="008321EB"/>
    <w:rsid w:val="00837773"/>
    <w:rsid w:val="0084176C"/>
    <w:rsid w:val="00841E1A"/>
    <w:rsid w:val="0084222A"/>
    <w:rsid w:val="00845095"/>
    <w:rsid w:val="00847245"/>
    <w:rsid w:val="0085101F"/>
    <w:rsid w:val="00864F73"/>
    <w:rsid w:val="00867826"/>
    <w:rsid w:val="00870124"/>
    <w:rsid w:val="00873220"/>
    <w:rsid w:val="0087538C"/>
    <w:rsid w:val="0088430D"/>
    <w:rsid w:val="0088746C"/>
    <w:rsid w:val="00891D83"/>
    <w:rsid w:val="00891FCD"/>
    <w:rsid w:val="00892318"/>
    <w:rsid w:val="00896703"/>
    <w:rsid w:val="008A2586"/>
    <w:rsid w:val="008A6BFD"/>
    <w:rsid w:val="008B451D"/>
    <w:rsid w:val="008C09EA"/>
    <w:rsid w:val="008C6CFE"/>
    <w:rsid w:val="008D099C"/>
    <w:rsid w:val="008D0FC9"/>
    <w:rsid w:val="008D5490"/>
    <w:rsid w:val="008D5F93"/>
    <w:rsid w:val="008E7E02"/>
    <w:rsid w:val="008F259E"/>
    <w:rsid w:val="008F29E3"/>
    <w:rsid w:val="008F6494"/>
    <w:rsid w:val="008F7F8F"/>
    <w:rsid w:val="009016E8"/>
    <w:rsid w:val="009118DB"/>
    <w:rsid w:val="00914D6C"/>
    <w:rsid w:val="009170AC"/>
    <w:rsid w:val="00921772"/>
    <w:rsid w:val="00925FC2"/>
    <w:rsid w:val="00926386"/>
    <w:rsid w:val="00940CA2"/>
    <w:rsid w:val="009428A9"/>
    <w:rsid w:val="00943656"/>
    <w:rsid w:val="00947063"/>
    <w:rsid w:val="00951259"/>
    <w:rsid w:val="00955339"/>
    <w:rsid w:val="00961F77"/>
    <w:rsid w:val="009638B5"/>
    <w:rsid w:val="009732CA"/>
    <w:rsid w:val="00976E72"/>
    <w:rsid w:val="00980016"/>
    <w:rsid w:val="00991065"/>
    <w:rsid w:val="00995702"/>
    <w:rsid w:val="00996EB8"/>
    <w:rsid w:val="009A3827"/>
    <w:rsid w:val="009B2DF3"/>
    <w:rsid w:val="009B46FD"/>
    <w:rsid w:val="009B6DC7"/>
    <w:rsid w:val="009B7C9D"/>
    <w:rsid w:val="009C21DA"/>
    <w:rsid w:val="009C2E72"/>
    <w:rsid w:val="009C687C"/>
    <w:rsid w:val="009C72F2"/>
    <w:rsid w:val="009C7F8A"/>
    <w:rsid w:val="009D3129"/>
    <w:rsid w:val="009D5115"/>
    <w:rsid w:val="009E3A34"/>
    <w:rsid w:val="009E4F9A"/>
    <w:rsid w:val="009E683E"/>
    <w:rsid w:val="009F45DF"/>
    <w:rsid w:val="00A024AE"/>
    <w:rsid w:val="00A02602"/>
    <w:rsid w:val="00A05FD2"/>
    <w:rsid w:val="00A06958"/>
    <w:rsid w:val="00A10573"/>
    <w:rsid w:val="00A11B06"/>
    <w:rsid w:val="00A1459A"/>
    <w:rsid w:val="00A15538"/>
    <w:rsid w:val="00A163FB"/>
    <w:rsid w:val="00A1775D"/>
    <w:rsid w:val="00A21BFB"/>
    <w:rsid w:val="00A263C0"/>
    <w:rsid w:val="00A27DE5"/>
    <w:rsid w:val="00A3070B"/>
    <w:rsid w:val="00A332E3"/>
    <w:rsid w:val="00A34112"/>
    <w:rsid w:val="00A375E9"/>
    <w:rsid w:val="00A43753"/>
    <w:rsid w:val="00A459D0"/>
    <w:rsid w:val="00A5586C"/>
    <w:rsid w:val="00A60CB2"/>
    <w:rsid w:val="00A7138F"/>
    <w:rsid w:val="00A809FB"/>
    <w:rsid w:val="00A83478"/>
    <w:rsid w:val="00A84D73"/>
    <w:rsid w:val="00A92ECE"/>
    <w:rsid w:val="00A97067"/>
    <w:rsid w:val="00A97BE0"/>
    <w:rsid w:val="00AA5906"/>
    <w:rsid w:val="00AB5F77"/>
    <w:rsid w:val="00AC04F8"/>
    <w:rsid w:val="00AC0754"/>
    <w:rsid w:val="00AC2136"/>
    <w:rsid w:val="00AD1683"/>
    <w:rsid w:val="00AD2ECB"/>
    <w:rsid w:val="00AD4258"/>
    <w:rsid w:val="00AF37A8"/>
    <w:rsid w:val="00AF40B2"/>
    <w:rsid w:val="00B00DB8"/>
    <w:rsid w:val="00B17B3D"/>
    <w:rsid w:val="00B213E0"/>
    <w:rsid w:val="00B276C0"/>
    <w:rsid w:val="00B400F0"/>
    <w:rsid w:val="00B40E6C"/>
    <w:rsid w:val="00B44A39"/>
    <w:rsid w:val="00B44A94"/>
    <w:rsid w:val="00B504A6"/>
    <w:rsid w:val="00B51325"/>
    <w:rsid w:val="00B55F6D"/>
    <w:rsid w:val="00B56887"/>
    <w:rsid w:val="00B605CE"/>
    <w:rsid w:val="00B62522"/>
    <w:rsid w:val="00B62CD1"/>
    <w:rsid w:val="00B64D57"/>
    <w:rsid w:val="00B7047B"/>
    <w:rsid w:val="00B71141"/>
    <w:rsid w:val="00B82B1D"/>
    <w:rsid w:val="00B8620C"/>
    <w:rsid w:val="00B86A3D"/>
    <w:rsid w:val="00B9082D"/>
    <w:rsid w:val="00B968B5"/>
    <w:rsid w:val="00BA0CCD"/>
    <w:rsid w:val="00BA494C"/>
    <w:rsid w:val="00BA5D11"/>
    <w:rsid w:val="00BA7AA3"/>
    <w:rsid w:val="00BB096E"/>
    <w:rsid w:val="00BB0BA9"/>
    <w:rsid w:val="00BB2303"/>
    <w:rsid w:val="00BC71CB"/>
    <w:rsid w:val="00BC7A6C"/>
    <w:rsid w:val="00BD4A42"/>
    <w:rsid w:val="00BD6786"/>
    <w:rsid w:val="00BD7090"/>
    <w:rsid w:val="00BE2C4D"/>
    <w:rsid w:val="00BE6F6E"/>
    <w:rsid w:val="00BF6E36"/>
    <w:rsid w:val="00C00097"/>
    <w:rsid w:val="00C020A3"/>
    <w:rsid w:val="00C07033"/>
    <w:rsid w:val="00C079DC"/>
    <w:rsid w:val="00C11873"/>
    <w:rsid w:val="00C149F7"/>
    <w:rsid w:val="00C20283"/>
    <w:rsid w:val="00C33632"/>
    <w:rsid w:val="00C365A8"/>
    <w:rsid w:val="00C42B9D"/>
    <w:rsid w:val="00C43592"/>
    <w:rsid w:val="00C451FB"/>
    <w:rsid w:val="00C47CA1"/>
    <w:rsid w:val="00C54DA8"/>
    <w:rsid w:val="00C5602D"/>
    <w:rsid w:val="00C6467E"/>
    <w:rsid w:val="00C652CE"/>
    <w:rsid w:val="00C655AF"/>
    <w:rsid w:val="00C661DE"/>
    <w:rsid w:val="00C66FAB"/>
    <w:rsid w:val="00C70069"/>
    <w:rsid w:val="00C722E1"/>
    <w:rsid w:val="00C724CB"/>
    <w:rsid w:val="00C806DA"/>
    <w:rsid w:val="00C8443C"/>
    <w:rsid w:val="00C925F0"/>
    <w:rsid w:val="00C96153"/>
    <w:rsid w:val="00CA031D"/>
    <w:rsid w:val="00CA056C"/>
    <w:rsid w:val="00CA08D3"/>
    <w:rsid w:val="00CA17A2"/>
    <w:rsid w:val="00CA1B66"/>
    <w:rsid w:val="00CA4AA7"/>
    <w:rsid w:val="00CA5C67"/>
    <w:rsid w:val="00CA6964"/>
    <w:rsid w:val="00CB3E33"/>
    <w:rsid w:val="00CB54BD"/>
    <w:rsid w:val="00CB7E6C"/>
    <w:rsid w:val="00CC0529"/>
    <w:rsid w:val="00CC1BD5"/>
    <w:rsid w:val="00CC46AD"/>
    <w:rsid w:val="00CD52C2"/>
    <w:rsid w:val="00CE139D"/>
    <w:rsid w:val="00CE5B46"/>
    <w:rsid w:val="00CF11BA"/>
    <w:rsid w:val="00CF14FE"/>
    <w:rsid w:val="00D01A9C"/>
    <w:rsid w:val="00D03026"/>
    <w:rsid w:val="00D13291"/>
    <w:rsid w:val="00D15B5B"/>
    <w:rsid w:val="00D2020C"/>
    <w:rsid w:val="00D240A6"/>
    <w:rsid w:val="00D2742A"/>
    <w:rsid w:val="00D33C22"/>
    <w:rsid w:val="00D33F0A"/>
    <w:rsid w:val="00D3489F"/>
    <w:rsid w:val="00D37CF2"/>
    <w:rsid w:val="00D425C3"/>
    <w:rsid w:val="00D451C4"/>
    <w:rsid w:val="00D50712"/>
    <w:rsid w:val="00D54AEC"/>
    <w:rsid w:val="00D5718E"/>
    <w:rsid w:val="00D61A45"/>
    <w:rsid w:val="00D61C55"/>
    <w:rsid w:val="00D62E76"/>
    <w:rsid w:val="00D637EA"/>
    <w:rsid w:val="00D648AB"/>
    <w:rsid w:val="00D66448"/>
    <w:rsid w:val="00D72621"/>
    <w:rsid w:val="00D779DC"/>
    <w:rsid w:val="00D83E69"/>
    <w:rsid w:val="00D85FF0"/>
    <w:rsid w:val="00D87571"/>
    <w:rsid w:val="00D9308F"/>
    <w:rsid w:val="00DA1823"/>
    <w:rsid w:val="00DA5D5D"/>
    <w:rsid w:val="00DB139D"/>
    <w:rsid w:val="00DB3037"/>
    <w:rsid w:val="00DC22D0"/>
    <w:rsid w:val="00DC3EBD"/>
    <w:rsid w:val="00DD1B1A"/>
    <w:rsid w:val="00DD286A"/>
    <w:rsid w:val="00DD3850"/>
    <w:rsid w:val="00DD59D6"/>
    <w:rsid w:val="00DD645D"/>
    <w:rsid w:val="00DE230F"/>
    <w:rsid w:val="00DE5F08"/>
    <w:rsid w:val="00DE694D"/>
    <w:rsid w:val="00DF6179"/>
    <w:rsid w:val="00E0574E"/>
    <w:rsid w:val="00E139E2"/>
    <w:rsid w:val="00E24585"/>
    <w:rsid w:val="00E27B30"/>
    <w:rsid w:val="00E413DB"/>
    <w:rsid w:val="00E447FB"/>
    <w:rsid w:val="00E45710"/>
    <w:rsid w:val="00E45FE3"/>
    <w:rsid w:val="00E50003"/>
    <w:rsid w:val="00E6197D"/>
    <w:rsid w:val="00E637C7"/>
    <w:rsid w:val="00E6761F"/>
    <w:rsid w:val="00E72970"/>
    <w:rsid w:val="00E73346"/>
    <w:rsid w:val="00E74A29"/>
    <w:rsid w:val="00E74DEB"/>
    <w:rsid w:val="00E82594"/>
    <w:rsid w:val="00E82A05"/>
    <w:rsid w:val="00E849E3"/>
    <w:rsid w:val="00E86224"/>
    <w:rsid w:val="00E914EE"/>
    <w:rsid w:val="00E96D93"/>
    <w:rsid w:val="00EA0291"/>
    <w:rsid w:val="00EA03D7"/>
    <w:rsid w:val="00EA624C"/>
    <w:rsid w:val="00EA6948"/>
    <w:rsid w:val="00EA7B0E"/>
    <w:rsid w:val="00EB41AF"/>
    <w:rsid w:val="00EB788B"/>
    <w:rsid w:val="00EC0EA6"/>
    <w:rsid w:val="00ED1C98"/>
    <w:rsid w:val="00ED2CA2"/>
    <w:rsid w:val="00ED308E"/>
    <w:rsid w:val="00ED30F8"/>
    <w:rsid w:val="00EE130F"/>
    <w:rsid w:val="00F00B01"/>
    <w:rsid w:val="00F012B2"/>
    <w:rsid w:val="00F111A9"/>
    <w:rsid w:val="00F11280"/>
    <w:rsid w:val="00F118B7"/>
    <w:rsid w:val="00F11D17"/>
    <w:rsid w:val="00F11D4F"/>
    <w:rsid w:val="00F12473"/>
    <w:rsid w:val="00F12B4D"/>
    <w:rsid w:val="00F22444"/>
    <w:rsid w:val="00F27236"/>
    <w:rsid w:val="00F3094B"/>
    <w:rsid w:val="00F3292A"/>
    <w:rsid w:val="00F356D3"/>
    <w:rsid w:val="00F36886"/>
    <w:rsid w:val="00F40545"/>
    <w:rsid w:val="00F409CC"/>
    <w:rsid w:val="00F41147"/>
    <w:rsid w:val="00F41E69"/>
    <w:rsid w:val="00F43F39"/>
    <w:rsid w:val="00F50B35"/>
    <w:rsid w:val="00F5272B"/>
    <w:rsid w:val="00F53C5C"/>
    <w:rsid w:val="00F53ED4"/>
    <w:rsid w:val="00F61A60"/>
    <w:rsid w:val="00F66DB9"/>
    <w:rsid w:val="00F7070B"/>
    <w:rsid w:val="00F74923"/>
    <w:rsid w:val="00F75B3A"/>
    <w:rsid w:val="00F8304A"/>
    <w:rsid w:val="00F831D2"/>
    <w:rsid w:val="00F84B6A"/>
    <w:rsid w:val="00F866E3"/>
    <w:rsid w:val="00F90BB8"/>
    <w:rsid w:val="00F94616"/>
    <w:rsid w:val="00F97336"/>
    <w:rsid w:val="00FA03E9"/>
    <w:rsid w:val="00FA1E0F"/>
    <w:rsid w:val="00FA2B5A"/>
    <w:rsid w:val="00FA3767"/>
    <w:rsid w:val="00FA5CD9"/>
    <w:rsid w:val="00FC0B26"/>
    <w:rsid w:val="00FC0CFB"/>
    <w:rsid w:val="00FC32C3"/>
    <w:rsid w:val="00FC3886"/>
    <w:rsid w:val="00FC675D"/>
    <w:rsid w:val="00FC7319"/>
    <w:rsid w:val="00FD1B9B"/>
    <w:rsid w:val="00FD4AD1"/>
    <w:rsid w:val="00FD7566"/>
    <w:rsid w:val="00FE204A"/>
    <w:rsid w:val="00FE324C"/>
    <w:rsid w:val="00FE3E20"/>
    <w:rsid w:val="00FE7C0B"/>
    <w:rsid w:val="00FF06EB"/>
    <w:rsid w:val="00FF19D2"/>
    <w:rsid w:val="00FF1B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CCF0E"/>
  <w15:docId w15:val="{4FBE694F-335A-448D-8EF7-1525C0BE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rsid w:val="003868F5"/>
    <w:rPr>
      <w:color w:val="808080"/>
    </w:rPr>
  </w:style>
  <w:style w:type="paragraph" w:styleId="Nagwek">
    <w:name w:val="header"/>
    <w:basedOn w:val="Normalny"/>
    <w:link w:val="NagwekZnak"/>
    <w:uiPriority w:val="99"/>
    <w:unhideWhenUsed/>
    <w:rsid w:val="003868F5"/>
    <w:pPr>
      <w:tabs>
        <w:tab w:val="center" w:pos="4680"/>
        <w:tab w:val="right" w:pos="9360"/>
      </w:tabs>
    </w:pPr>
    <w:rPr>
      <w:rFonts w:asciiTheme="minorHAnsi" w:eastAsiaTheme="minorEastAsia" w:hAnsiTheme="minorHAnsi" w:cstheme="minorBidi"/>
      <w:sz w:val="22"/>
      <w:szCs w:val="22"/>
      <w:lang w:eastAsia="lt-LT"/>
    </w:rPr>
  </w:style>
  <w:style w:type="character" w:customStyle="1" w:styleId="NagwekZnak">
    <w:name w:val="Nagłówek Znak"/>
    <w:basedOn w:val="Domylnaczcionkaakapitu"/>
    <w:link w:val="Nagwek"/>
    <w:uiPriority w:val="99"/>
    <w:rsid w:val="003868F5"/>
    <w:rPr>
      <w:rFonts w:asciiTheme="minorHAnsi" w:eastAsiaTheme="minorEastAsia" w:hAnsiTheme="minorHAnsi" w:cstheme="minorBidi"/>
      <w:sz w:val="22"/>
      <w:szCs w:val="22"/>
      <w:lang w:eastAsia="lt-LT"/>
    </w:rPr>
  </w:style>
  <w:style w:type="paragraph" w:styleId="Tekstdymka">
    <w:name w:val="Balloon Text"/>
    <w:basedOn w:val="Normalny"/>
    <w:link w:val="TekstdymkaZnak"/>
    <w:rsid w:val="006C6A59"/>
    <w:rPr>
      <w:rFonts w:ascii="Tahoma" w:hAnsi="Tahoma" w:cs="Tahoma"/>
      <w:sz w:val="16"/>
      <w:szCs w:val="16"/>
    </w:rPr>
  </w:style>
  <w:style w:type="character" w:customStyle="1" w:styleId="TekstdymkaZnak">
    <w:name w:val="Tekst dymka Znak"/>
    <w:basedOn w:val="Domylnaczcionkaakapitu"/>
    <w:link w:val="Tekstdymka"/>
    <w:rsid w:val="006C6A59"/>
    <w:rPr>
      <w:rFonts w:ascii="Tahoma" w:hAnsi="Tahoma" w:cs="Tahoma"/>
      <w:sz w:val="16"/>
      <w:szCs w:val="16"/>
    </w:rPr>
  </w:style>
  <w:style w:type="paragraph" w:styleId="Akapitzlist">
    <w:name w:val="List Paragraph"/>
    <w:basedOn w:val="Normalny"/>
    <w:uiPriority w:val="34"/>
    <w:qFormat/>
    <w:rsid w:val="0061671F"/>
    <w:pPr>
      <w:ind w:left="720"/>
      <w:contextualSpacing/>
    </w:pPr>
  </w:style>
  <w:style w:type="paragraph" w:customStyle="1" w:styleId="Default">
    <w:name w:val="Default"/>
    <w:rsid w:val="00FA03E9"/>
    <w:pPr>
      <w:autoSpaceDE w:val="0"/>
      <w:autoSpaceDN w:val="0"/>
      <w:adjustRightInd w:val="0"/>
    </w:pPr>
    <w:rPr>
      <w:color w:val="000000"/>
      <w:szCs w:val="24"/>
      <w:lang w:val="pl-PL"/>
    </w:rPr>
  </w:style>
  <w:style w:type="character" w:styleId="Hipercze">
    <w:name w:val="Hyperlink"/>
    <w:basedOn w:val="Domylnaczcionkaakapitu"/>
    <w:uiPriority w:val="99"/>
    <w:unhideWhenUsed/>
    <w:rsid w:val="00F356D3"/>
    <w:rPr>
      <w:color w:val="0000FF"/>
      <w:u w:val="single"/>
    </w:rPr>
  </w:style>
  <w:style w:type="table" w:customStyle="1" w:styleId="TableGrid">
    <w:name w:val="TableGrid"/>
    <w:rsid w:val="00D9308F"/>
    <w:rPr>
      <w:rFonts w:ascii="Calibri" w:hAnsi="Calibri"/>
      <w:sz w:val="22"/>
      <w:szCs w:val="22"/>
      <w:lang w:eastAsia="lt-LT"/>
    </w:rPr>
    <w:tblPr>
      <w:tblCellMar>
        <w:top w:w="0" w:type="dxa"/>
        <w:left w:w="0" w:type="dxa"/>
        <w:bottom w:w="0" w:type="dxa"/>
        <w:right w:w="0" w:type="dxa"/>
      </w:tblCellMar>
    </w:tblPr>
  </w:style>
  <w:style w:type="paragraph" w:styleId="NormalnyWeb">
    <w:name w:val="Normal (Web)"/>
    <w:basedOn w:val="Normalny"/>
    <w:unhideWhenUsed/>
    <w:rsid w:val="00F409CC"/>
    <w:pPr>
      <w:spacing w:before="100" w:beforeAutospacing="1" w:after="100" w:afterAutospacing="1"/>
    </w:pPr>
    <w:rPr>
      <w:szCs w:val="24"/>
      <w:lang w:val="pl-PL" w:eastAsia="pl-PL"/>
    </w:rPr>
  </w:style>
  <w:style w:type="character" w:customStyle="1" w:styleId="fontstyle01">
    <w:name w:val="fontstyle01"/>
    <w:basedOn w:val="Domylnaczcionkaakapitu"/>
    <w:rsid w:val="00F7070B"/>
    <w:rPr>
      <w:rFonts w:ascii="Times New Roman" w:hAnsi="Times New Roman" w:cs="Times New Roman" w:hint="default"/>
      <w:b w:val="0"/>
      <w:bCs w:val="0"/>
      <w:i w:val="0"/>
      <w:iCs w:val="0"/>
      <w:color w:val="000000"/>
      <w:sz w:val="24"/>
      <w:szCs w:val="24"/>
    </w:rPr>
  </w:style>
  <w:style w:type="character" w:customStyle="1" w:styleId="Neapdorotaspaminjimas1">
    <w:name w:val="Neapdorotas paminėjimas1"/>
    <w:basedOn w:val="Domylnaczcionkaakapitu"/>
    <w:uiPriority w:val="99"/>
    <w:semiHidden/>
    <w:unhideWhenUsed/>
    <w:rsid w:val="003E1969"/>
    <w:rPr>
      <w:color w:val="605E5C"/>
      <w:shd w:val="clear" w:color="auto" w:fill="E1DFDD"/>
    </w:rPr>
  </w:style>
  <w:style w:type="table" w:styleId="Tabela-Siatka">
    <w:name w:val="Table Grid"/>
    <w:basedOn w:val="Standardowy"/>
    <w:uiPriority w:val="39"/>
    <w:rsid w:val="00640DF3"/>
    <w:rPr>
      <w:rFonts w:asciiTheme="minorHAnsi" w:eastAsiaTheme="minorHAnsi" w:hAnsiTheme="minorHAnsi" w:cstheme="minorBidi"/>
      <w:sz w:val="22"/>
      <w:szCs w:val="22"/>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uiPriority w:val="99"/>
    <w:rsid w:val="0068089D"/>
    <w:rPr>
      <w:szCs w:val="24"/>
      <w:lang w:eastAsia="lt-LT"/>
    </w:rPr>
  </w:style>
  <w:style w:type="character" w:styleId="Odwoaniedokomentarza">
    <w:name w:val="annotation reference"/>
    <w:basedOn w:val="Domylnaczcionkaakapitu"/>
    <w:semiHidden/>
    <w:unhideWhenUsed/>
    <w:rsid w:val="003C6BD5"/>
    <w:rPr>
      <w:sz w:val="16"/>
      <w:szCs w:val="16"/>
    </w:rPr>
  </w:style>
  <w:style w:type="paragraph" w:styleId="Tekstkomentarza">
    <w:name w:val="annotation text"/>
    <w:basedOn w:val="Normalny"/>
    <w:link w:val="TekstkomentarzaZnak"/>
    <w:semiHidden/>
    <w:unhideWhenUsed/>
    <w:rsid w:val="003C6BD5"/>
    <w:rPr>
      <w:sz w:val="20"/>
    </w:rPr>
  </w:style>
  <w:style w:type="character" w:customStyle="1" w:styleId="TekstkomentarzaZnak">
    <w:name w:val="Tekst komentarza Znak"/>
    <w:basedOn w:val="Domylnaczcionkaakapitu"/>
    <w:link w:val="Tekstkomentarza"/>
    <w:semiHidden/>
    <w:rsid w:val="003C6BD5"/>
    <w:rPr>
      <w:sz w:val="20"/>
    </w:rPr>
  </w:style>
  <w:style w:type="paragraph" w:styleId="Tematkomentarza">
    <w:name w:val="annotation subject"/>
    <w:basedOn w:val="Tekstkomentarza"/>
    <w:next w:val="Tekstkomentarza"/>
    <w:link w:val="TematkomentarzaZnak"/>
    <w:semiHidden/>
    <w:unhideWhenUsed/>
    <w:rsid w:val="003C6BD5"/>
    <w:rPr>
      <w:b/>
      <w:bCs/>
    </w:rPr>
  </w:style>
  <w:style w:type="character" w:customStyle="1" w:styleId="TematkomentarzaZnak">
    <w:name w:val="Temat komentarza Znak"/>
    <w:basedOn w:val="TekstkomentarzaZnak"/>
    <w:link w:val="Tematkomentarza"/>
    <w:semiHidden/>
    <w:rsid w:val="003C6BD5"/>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2786">
      <w:bodyDiv w:val="1"/>
      <w:marLeft w:val="0"/>
      <w:marRight w:val="0"/>
      <w:marTop w:val="0"/>
      <w:marBottom w:val="0"/>
      <w:divBdr>
        <w:top w:val="none" w:sz="0" w:space="0" w:color="auto"/>
        <w:left w:val="none" w:sz="0" w:space="0" w:color="auto"/>
        <w:bottom w:val="none" w:sz="0" w:space="0" w:color="auto"/>
        <w:right w:val="none" w:sz="0" w:space="0" w:color="auto"/>
      </w:divBdr>
    </w:div>
    <w:div w:id="100343821">
      <w:bodyDiv w:val="1"/>
      <w:marLeft w:val="0"/>
      <w:marRight w:val="0"/>
      <w:marTop w:val="0"/>
      <w:marBottom w:val="0"/>
      <w:divBdr>
        <w:top w:val="none" w:sz="0" w:space="0" w:color="auto"/>
        <w:left w:val="none" w:sz="0" w:space="0" w:color="auto"/>
        <w:bottom w:val="none" w:sz="0" w:space="0" w:color="auto"/>
        <w:right w:val="none" w:sz="0" w:space="0" w:color="auto"/>
      </w:divBdr>
    </w:div>
    <w:div w:id="132984592">
      <w:bodyDiv w:val="1"/>
      <w:marLeft w:val="0"/>
      <w:marRight w:val="0"/>
      <w:marTop w:val="0"/>
      <w:marBottom w:val="0"/>
      <w:divBdr>
        <w:top w:val="none" w:sz="0" w:space="0" w:color="auto"/>
        <w:left w:val="none" w:sz="0" w:space="0" w:color="auto"/>
        <w:bottom w:val="none" w:sz="0" w:space="0" w:color="auto"/>
        <w:right w:val="none" w:sz="0" w:space="0" w:color="auto"/>
      </w:divBdr>
    </w:div>
    <w:div w:id="149910990">
      <w:bodyDiv w:val="1"/>
      <w:marLeft w:val="0"/>
      <w:marRight w:val="0"/>
      <w:marTop w:val="0"/>
      <w:marBottom w:val="0"/>
      <w:divBdr>
        <w:top w:val="none" w:sz="0" w:space="0" w:color="auto"/>
        <w:left w:val="none" w:sz="0" w:space="0" w:color="auto"/>
        <w:bottom w:val="none" w:sz="0" w:space="0" w:color="auto"/>
        <w:right w:val="none" w:sz="0" w:space="0" w:color="auto"/>
      </w:divBdr>
    </w:div>
    <w:div w:id="151257790">
      <w:bodyDiv w:val="1"/>
      <w:marLeft w:val="0"/>
      <w:marRight w:val="0"/>
      <w:marTop w:val="0"/>
      <w:marBottom w:val="0"/>
      <w:divBdr>
        <w:top w:val="none" w:sz="0" w:space="0" w:color="auto"/>
        <w:left w:val="none" w:sz="0" w:space="0" w:color="auto"/>
        <w:bottom w:val="none" w:sz="0" w:space="0" w:color="auto"/>
        <w:right w:val="none" w:sz="0" w:space="0" w:color="auto"/>
      </w:divBdr>
    </w:div>
    <w:div w:id="229922597">
      <w:bodyDiv w:val="1"/>
      <w:marLeft w:val="0"/>
      <w:marRight w:val="0"/>
      <w:marTop w:val="0"/>
      <w:marBottom w:val="0"/>
      <w:divBdr>
        <w:top w:val="none" w:sz="0" w:space="0" w:color="auto"/>
        <w:left w:val="none" w:sz="0" w:space="0" w:color="auto"/>
        <w:bottom w:val="none" w:sz="0" w:space="0" w:color="auto"/>
        <w:right w:val="none" w:sz="0" w:space="0" w:color="auto"/>
      </w:divBdr>
    </w:div>
    <w:div w:id="252013000">
      <w:bodyDiv w:val="1"/>
      <w:marLeft w:val="0"/>
      <w:marRight w:val="0"/>
      <w:marTop w:val="0"/>
      <w:marBottom w:val="0"/>
      <w:divBdr>
        <w:top w:val="none" w:sz="0" w:space="0" w:color="auto"/>
        <w:left w:val="none" w:sz="0" w:space="0" w:color="auto"/>
        <w:bottom w:val="none" w:sz="0" w:space="0" w:color="auto"/>
        <w:right w:val="none" w:sz="0" w:space="0" w:color="auto"/>
      </w:divBdr>
    </w:div>
    <w:div w:id="330909726">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15977118">
      <w:bodyDiv w:val="1"/>
      <w:marLeft w:val="0"/>
      <w:marRight w:val="0"/>
      <w:marTop w:val="0"/>
      <w:marBottom w:val="0"/>
      <w:divBdr>
        <w:top w:val="none" w:sz="0" w:space="0" w:color="auto"/>
        <w:left w:val="none" w:sz="0" w:space="0" w:color="auto"/>
        <w:bottom w:val="none" w:sz="0" w:space="0" w:color="auto"/>
        <w:right w:val="none" w:sz="0" w:space="0" w:color="auto"/>
      </w:divBdr>
    </w:div>
    <w:div w:id="460536081">
      <w:bodyDiv w:val="1"/>
      <w:marLeft w:val="0"/>
      <w:marRight w:val="0"/>
      <w:marTop w:val="0"/>
      <w:marBottom w:val="0"/>
      <w:divBdr>
        <w:top w:val="none" w:sz="0" w:space="0" w:color="auto"/>
        <w:left w:val="none" w:sz="0" w:space="0" w:color="auto"/>
        <w:bottom w:val="none" w:sz="0" w:space="0" w:color="auto"/>
        <w:right w:val="none" w:sz="0" w:space="0" w:color="auto"/>
      </w:divBdr>
    </w:div>
    <w:div w:id="486631891">
      <w:bodyDiv w:val="1"/>
      <w:marLeft w:val="0"/>
      <w:marRight w:val="0"/>
      <w:marTop w:val="0"/>
      <w:marBottom w:val="0"/>
      <w:divBdr>
        <w:top w:val="none" w:sz="0" w:space="0" w:color="auto"/>
        <w:left w:val="none" w:sz="0" w:space="0" w:color="auto"/>
        <w:bottom w:val="none" w:sz="0" w:space="0" w:color="auto"/>
        <w:right w:val="none" w:sz="0" w:space="0" w:color="auto"/>
      </w:divBdr>
    </w:div>
    <w:div w:id="579146752">
      <w:bodyDiv w:val="1"/>
      <w:marLeft w:val="0"/>
      <w:marRight w:val="0"/>
      <w:marTop w:val="0"/>
      <w:marBottom w:val="0"/>
      <w:divBdr>
        <w:top w:val="none" w:sz="0" w:space="0" w:color="auto"/>
        <w:left w:val="none" w:sz="0" w:space="0" w:color="auto"/>
        <w:bottom w:val="none" w:sz="0" w:space="0" w:color="auto"/>
        <w:right w:val="none" w:sz="0" w:space="0" w:color="auto"/>
      </w:divBdr>
    </w:div>
    <w:div w:id="713895641">
      <w:bodyDiv w:val="1"/>
      <w:marLeft w:val="0"/>
      <w:marRight w:val="0"/>
      <w:marTop w:val="0"/>
      <w:marBottom w:val="0"/>
      <w:divBdr>
        <w:top w:val="none" w:sz="0" w:space="0" w:color="auto"/>
        <w:left w:val="none" w:sz="0" w:space="0" w:color="auto"/>
        <w:bottom w:val="none" w:sz="0" w:space="0" w:color="auto"/>
        <w:right w:val="none" w:sz="0" w:space="0" w:color="auto"/>
      </w:divBdr>
    </w:div>
    <w:div w:id="742876727">
      <w:bodyDiv w:val="1"/>
      <w:marLeft w:val="0"/>
      <w:marRight w:val="0"/>
      <w:marTop w:val="0"/>
      <w:marBottom w:val="0"/>
      <w:divBdr>
        <w:top w:val="none" w:sz="0" w:space="0" w:color="auto"/>
        <w:left w:val="none" w:sz="0" w:space="0" w:color="auto"/>
        <w:bottom w:val="none" w:sz="0" w:space="0" w:color="auto"/>
        <w:right w:val="none" w:sz="0" w:space="0" w:color="auto"/>
      </w:divBdr>
    </w:div>
    <w:div w:id="799224573">
      <w:bodyDiv w:val="1"/>
      <w:marLeft w:val="0"/>
      <w:marRight w:val="0"/>
      <w:marTop w:val="0"/>
      <w:marBottom w:val="0"/>
      <w:divBdr>
        <w:top w:val="none" w:sz="0" w:space="0" w:color="auto"/>
        <w:left w:val="none" w:sz="0" w:space="0" w:color="auto"/>
        <w:bottom w:val="none" w:sz="0" w:space="0" w:color="auto"/>
        <w:right w:val="none" w:sz="0" w:space="0" w:color="auto"/>
      </w:divBdr>
    </w:div>
    <w:div w:id="812411726">
      <w:bodyDiv w:val="1"/>
      <w:marLeft w:val="0"/>
      <w:marRight w:val="0"/>
      <w:marTop w:val="0"/>
      <w:marBottom w:val="0"/>
      <w:divBdr>
        <w:top w:val="none" w:sz="0" w:space="0" w:color="auto"/>
        <w:left w:val="none" w:sz="0" w:space="0" w:color="auto"/>
        <w:bottom w:val="none" w:sz="0" w:space="0" w:color="auto"/>
        <w:right w:val="none" w:sz="0" w:space="0" w:color="auto"/>
      </w:divBdr>
    </w:div>
    <w:div w:id="819346767">
      <w:bodyDiv w:val="1"/>
      <w:marLeft w:val="0"/>
      <w:marRight w:val="0"/>
      <w:marTop w:val="0"/>
      <w:marBottom w:val="0"/>
      <w:divBdr>
        <w:top w:val="none" w:sz="0" w:space="0" w:color="auto"/>
        <w:left w:val="none" w:sz="0" w:space="0" w:color="auto"/>
        <w:bottom w:val="none" w:sz="0" w:space="0" w:color="auto"/>
        <w:right w:val="none" w:sz="0" w:space="0" w:color="auto"/>
      </w:divBdr>
    </w:div>
    <w:div w:id="896891338">
      <w:bodyDiv w:val="1"/>
      <w:marLeft w:val="0"/>
      <w:marRight w:val="0"/>
      <w:marTop w:val="0"/>
      <w:marBottom w:val="0"/>
      <w:divBdr>
        <w:top w:val="none" w:sz="0" w:space="0" w:color="auto"/>
        <w:left w:val="none" w:sz="0" w:space="0" w:color="auto"/>
        <w:bottom w:val="none" w:sz="0" w:space="0" w:color="auto"/>
        <w:right w:val="none" w:sz="0" w:space="0" w:color="auto"/>
      </w:divBdr>
    </w:div>
    <w:div w:id="954748290">
      <w:bodyDiv w:val="1"/>
      <w:marLeft w:val="0"/>
      <w:marRight w:val="0"/>
      <w:marTop w:val="0"/>
      <w:marBottom w:val="0"/>
      <w:divBdr>
        <w:top w:val="none" w:sz="0" w:space="0" w:color="auto"/>
        <w:left w:val="none" w:sz="0" w:space="0" w:color="auto"/>
        <w:bottom w:val="none" w:sz="0" w:space="0" w:color="auto"/>
        <w:right w:val="none" w:sz="0" w:space="0" w:color="auto"/>
      </w:divBdr>
    </w:div>
    <w:div w:id="960963673">
      <w:bodyDiv w:val="1"/>
      <w:marLeft w:val="0"/>
      <w:marRight w:val="0"/>
      <w:marTop w:val="0"/>
      <w:marBottom w:val="0"/>
      <w:divBdr>
        <w:top w:val="none" w:sz="0" w:space="0" w:color="auto"/>
        <w:left w:val="none" w:sz="0" w:space="0" w:color="auto"/>
        <w:bottom w:val="none" w:sz="0" w:space="0" w:color="auto"/>
        <w:right w:val="none" w:sz="0" w:space="0" w:color="auto"/>
      </w:divBdr>
    </w:div>
    <w:div w:id="1002271110">
      <w:bodyDiv w:val="1"/>
      <w:marLeft w:val="0"/>
      <w:marRight w:val="0"/>
      <w:marTop w:val="0"/>
      <w:marBottom w:val="0"/>
      <w:divBdr>
        <w:top w:val="none" w:sz="0" w:space="0" w:color="auto"/>
        <w:left w:val="none" w:sz="0" w:space="0" w:color="auto"/>
        <w:bottom w:val="none" w:sz="0" w:space="0" w:color="auto"/>
        <w:right w:val="none" w:sz="0" w:space="0" w:color="auto"/>
      </w:divBdr>
    </w:div>
    <w:div w:id="1090275773">
      <w:bodyDiv w:val="1"/>
      <w:marLeft w:val="0"/>
      <w:marRight w:val="0"/>
      <w:marTop w:val="0"/>
      <w:marBottom w:val="0"/>
      <w:divBdr>
        <w:top w:val="none" w:sz="0" w:space="0" w:color="auto"/>
        <w:left w:val="none" w:sz="0" w:space="0" w:color="auto"/>
        <w:bottom w:val="none" w:sz="0" w:space="0" w:color="auto"/>
        <w:right w:val="none" w:sz="0" w:space="0" w:color="auto"/>
      </w:divBdr>
      <w:divsChild>
        <w:div w:id="1508255485">
          <w:marLeft w:val="0"/>
          <w:marRight w:val="0"/>
          <w:marTop w:val="0"/>
          <w:marBottom w:val="0"/>
          <w:divBdr>
            <w:top w:val="none" w:sz="0" w:space="0" w:color="auto"/>
            <w:left w:val="none" w:sz="0" w:space="0" w:color="auto"/>
            <w:bottom w:val="none" w:sz="0" w:space="0" w:color="auto"/>
            <w:right w:val="none" w:sz="0" w:space="0" w:color="auto"/>
          </w:divBdr>
        </w:div>
        <w:div w:id="988173800">
          <w:marLeft w:val="0"/>
          <w:marRight w:val="0"/>
          <w:marTop w:val="0"/>
          <w:marBottom w:val="0"/>
          <w:divBdr>
            <w:top w:val="none" w:sz="0" w:space="0" w:color="auto"/>
            <w:left w:val="none" w:sz="0" w:space="0" w:color="auto"/>
            <w:bottom w:val="none" w:sz="0" w:space="0" w:color="auto"/>
            <w:right w:val="none" w:sz="0" w:space="0" w:color="auto"/>
          </w:divBdr>
        </w:div>
        <w:div w:id="1256860125">
          <w:marLeft w:val="0"/>
          <w:marRight w:val="0"/>
          <w:marTop w:val="0"/>
          <w:marBottom w:val="0"/>
          <w:divBdr>
            <w:top w:val="none" w:sz="0" w:space="0" w:color="auto"/>
            <w:left w:val="none" w:sz="0" w:space="0" w:color="auto"/>
            <w:bottom w:val="none" w:sz="0" w:space="0" w:color="auto"/>
            <w:right w:val="none" w:sz="0" w:space="0" w:color="auto"/>
          </w:divBdr>
        </w:div>
        <w:div w:id="599413410">
          <w:marLeft w:val="0"/>
          <w:marRight w:val="0"/>
          <w:marTop w:val="0"/>
          <w:marBottom w:val="0"/>
          <w:divBdr>
            <w:top w:val="none" w:sz="0" w:space="0" w:color="auto"/>
            <w:left w:val="none" w:sz="0" w:space="0" w:color="auto"/>
            <w:bottom w:val="none" w:sz="0" w:space="0" w:color="auto"/>
            <w:right w:val="none" w:sz="0" w:space="0" w:color="auto"/>
          </w:divBdr>
        </w:div>
        <w:div w:id="1060907800">
          <w:marLeft w:val="0"/>
          <w:marRight w:val="0"/>
          <w:marTop w:val="0"/>
          <w:marBottom w:val="0"/>
          <w:divBdr>
            <w:top w:val="none" w:sz="0" w:space="0" w:color="auto"/>
            <w:left w:val="none" w:sz="0" w:space="0" w:color="auto"/>
            <w:bottom w:val="none" w:sz="0" w:space="0" w:color="auto"/>
            <w:right w:val="none" w:sz="0" w:space="0" w:color="auto"/>
          </w:divBdr>
        </w:div>
      </w:divsChild>
    </w:div>
    <w:div w:id="1110472467">
      <w:bodyDiv w:val="1"/>
      <w:marLeft w:val="0"/>
      <w:marRight w:val="0"/>
      <w:marTop w:val="0"/>
      <w:marBottom w:val="0"/>
      <w:divBdr>
        <w:top w:val="none" w:sz="0" w:space="0" w:color="auto"/>
        <w:left w:val="none" w:sz="0" w:space="0" w:color="auto"/>
        <w:bottom w:val="none" w:sz="0" w:space="0" w:color="auto"/>
        <w:right w:val="none" w:sz="0" w:space="0" w:color="auto"/>
      </w:divBdr>
    </w:div>
    <w:div w:id="1130048803">
      <w:bodyDiv w:val="1"/>
      <w:marLeft w:val="0"/>
      <w:marRight w:val="0"/>
      <w:marTop w:val="0"/>
      <w:marBottom w:val="0"/>
      <w:divBdr>
        <w:top w:val="none" w:sz="0" w:space="0" w:color="auto"/>
        <w:left w:val="none" w:sz="0" w:space="0" w:color="auto"/>
        <w:bottom w:val="none" w:sz="0" w:space="0" w:color="auto"/>
        <w:right w:val="none" w:sz="0" w:space="0" w:color="auto"/>
      </w:divBdr>
    </w:div>
    <w:div w:id="1146971580">
      <w:bodyDiv w:val="1"/>
      <w:marLeft w:val="0"/>
      <w:marRight w:val="0"/>
      <w:marTop w:val="0"/>
      <w:marBottom w:val="0"/>
      <w:divBdr>
        <w:top w:val="none" w:sz="0" w:space="0" w:color="auto"/>
        <w:left w:val="none" w:sz="0" w:space="0" w:color="auto"/>
        <w:bottom w:val="none" w:sz="0" w:space="0" w:color="auto"/>
        <w:right w:val="none" w:sz="0" w:space="0" w:color="auto"/>
      </w:divBdr>
    </w:div>
    <w:div w:id="1150754410">
      <w:bodyDiv w:val="1"/>
      <w:marLeft w:val="0"/>
      <w:marRight w:val="0"/>
      <w:marTop w:val="0"/>
      <w:marBottom w:val="0"/>
      <w:divBdr>
        <w:top w:val="none" w:sz="0" w:space="0" w:color="auto"/>
        <w:left w:val="none" w:sz="0" w:space="0" w:color="auto"/>
        <w:bottom w:val="none" w:sz="0" w:space="0" w:color="auto"/>
        <w:right w:val="none" w:sz="0" w:space="0" w:color="auto"/>
      </w:divBdr>
    </w:div>
    <w:div w:id="1165048942">
      <w:bodyDiv w:val="1"/>
      <w:marLeft w:val="0"/>
      <w:marRight w:val="0"/>
      <w:marTop w:val="0"/>
      <w:marBottom w:val="0"/>
      <w:divBdr>
        <w:top w:val="none" w:sz="0" w:space="0" w:color="auto"/>
        <w:left w:val="none" w:sz="0" w:space="0" w:color="auto"/>
        <w:bottom w:val="none" w:sz="0" w:space="0" w:color="auto"/>
        <w:right w:val="none" w:sz="0" w:space="0" w:color="auto"/>
      </w:divBdr>
    </w:div>
    <w:div w:id="1169910061">
      <w:bodyDiv w:val="1"/>
      <w:marLeft w:val="0"/>
      <w:marRight w:val="0"/>
      <w:marTop w:val="0"/>
      <w:marBottom w:val="0"/>
      <w:divBdr>
        <w:top w:val="none" w:sz="0" w:space="0" w:color="auto"/>
        <w:left w:val="none" w:sz="0" w:space="0" w:color="auto"/>
        <w:bottom w:val="none" w:sz="0" w:space="0" w:color="auto"/>
        <w:right w:val="none" w:sz="0" w:space="0" w:color="auto"/>
      </w:divBdr>
      <w:divsChild>
        <w:div w:id="1990936815">
          <w:marLeft w:val="0"/>
          <w:marRight w:val="0"/>
          <w:marTop w:val="0"/>
          <w:marBottom w:val="0"/>
          <w:divBdr>
            <w:top w:val="none" w:sz="0" w:space="0" w:color="auto"/>
            <w:left w:val="none" w:sz="0" w:space="0" w:color="auto"/>
            <w:bottom w:val="none" w:sz="0" w:space="0" w:color="auto"/>
            <w:right w:val="none" w:sz="0" w:space="0" w:color="auto"/>
          </w:divBdr>
        </w:div>
        <w:div w:id="444232929">
          <w:marLeft w:val="0"/>
          <w:marRight w:val="0"/>
          <w:marTop w:val="0"/>
          <w:marBottom w:val="0"/>
          <w:divBdr>
            <w:top w:val="none" w:sz="0" w:space="0" w:color="auto"/>
            <w:left w:val="none" w:sz="0" w:space="0" w:color="auto"/>
            <w:bottom w:val="none" w:sz="0" w:space="0" w:color="auto"/>
            <w:right w:val="none" w:sz="0" w:space="0" w:color="auto"/>
          </w:divBdr>
        </w:div>
        <w:div w:id="2001419518">
          <w:marLeft w:val="0"/>
          <w:marRight w:val="0"/>
          <w:marTop w:val="0"/>
          <w:marBottom w:val="0"/>
          <w:divBdr>
            <w:top w:val="none" w:sz="0" w:space="0" w:color="auto"/>
            <w:left w:val="none" w:sz="0" w:space="0" w:color="auto"/>
            <w:bottom w:val="none" w:sz="0" w:space="0" w:color="auto"/>
            <w:right w:val="none" w:sz="0" w:space="0" w:color="auto"/>
          </w:divBdr>
        </w:div>
        <w:div w:id="1734113288">
          <w:marLeft w:val="0"/>
          <w:marRight w:val="0"/>
          <w:marTop w:val="0"/>
          <w:marBottom w:val="0"/>
          <w:divBdr>
            <w:top w:val="none" w:sz="0" w:space="0" w:color="auto"/>
            <w:left w:val="none" w:sz="0" w:space="0" w:color="auto"/>
            <w:bottom w:val="none" w:sz="0" w:space="0" w:color="auto"/>
            <w:right w:val="none" w:sz="0" w:space="0" w:color="auto"/>
          </w:divBdr>
        </w:div>
        <w:div w:id="1987851233">
          <w:marLeft w:val="0"/>
          <w:marRight w:val="0"/>
          <w:marTop w:val="0"/>
          <w:marBottom w:val="0"/>
          <w:divBdr>
            <w:top w:val="none" w:sz="0" w:space="0" w:color="auto"/>
            <w:left w:val="none" w:sz="0" w:space="0" w:color="auto"/>
            <w:bottom w:val="none" w:sz="0" w:space="0" w:color="auto"/>
            <w:right w:val="none" w:sz="0" w:space="0" w:color="auto"/>
          </w:divBdr>
        </w:div>
      </w:divsChild>
    </w:div>
    <w:div w:id="1210529553">
      <w:bodyDiv w:val="1"/>
      <w:marLeft w:val="0"/>
      <w:marRight w:val="0"/>
      <w:marTop w:val="0"/>
      <w:marBottom w:val="0"/>
      <w:divBdr>
        <w:top w:val="none" w:sz="0" w:space="0" w:color="auto"/>
        <w:left w:val="none" w:sz="0" w:space="0" w:color="auto"/>
        <w:bottom w:val="none" w:sz="0" w:space="0" w:color="auto"/>
        <w:right w:val="none" w:sz="0" w:space="0" w:color="auto"/>
      </w:divBdr>
    </w:div>
    <w:div w:id="1225948743">
      <w:bodyDiv w:val="1"/>
      <w:marLeft w:val="0"/>
      <w:marRight w:val="0"/>
      <w:marTop w:val="0"/>
      <w:marBottom w:val="0"/>
      <w:divBdr>
        <w:top w:val="none" w:sz="0" w:space="0" w:color="auto"/>
        <w:left w:val="none" w:sz="0" w:space="0" w:color="auto"/>
        <w:bottom w:val="none" w:sz="0" w:space="0" w:color="auto"/>
        <w:right w:val="none" w:sz="0" w:space="0" w:color="auto"/>
      </w:divBdr>
    </w:div>
    <w:div w:id="1250384046">
      <w:bodyDiv w:val="1"/>
      <w:marLeft w:val="0"/>
      <w:marRight w:val="0"/>
      <w:marTop w:val="0"/>
      <w:marBottom w:val="0"/>
      <w:divBdr>
        <w:top w:val="none" w:sz="0" w:space="0" w:color="auto"/>
        <w:left w:val="none" w:sz="0" w:space="0" w:color="auto"/>
        <w:bottom w:val="none" w:sz="0" w:space="0" w:color="auto"/>
        <w:right w:val="none" w:sz="0" w:space="0" w:color="auto"/>
      </w:divBdr>
    </w:div>
    <w:div w:id="1341278383">
      <w:bodyDiv w:val="1"/>
      <w:marLeft w:val="0"/>
      <w:marRight w:val="0"/>
      <w:marTop w:val="0"/>
      <w:marBottom w:val="0"/>
      <w:divBdr>
        <w:top w:val="none" w:sz="0" w:space="0" w:color="auto"/>
        <w:left w:val="none" w:sz="0" w:space="0" w:color="auto"/>
        <w:bottom w:val="none" w:sz="0" w:space="0" w:color="auto"/>
        <w:right w:val="none" w:sz="0" w:space="0" w:color="auto"/>
      </w:divBdr>
      <w:divsChild>
        <w:div w:id="1909074209">
          <w:marLeft w:val="0"/>
          <w:marRight w:val="0"/>
          <w:marTop w:val="0"/>
          <w:marBottom w:val="0"/>
          <w:divBdr>
            <w:top w:val="none" w:sz="0" w:space="0" w:color="auto"/>
            <w:left w:val="none" w:sz="0" w:space="0" w:color="auto"/>
            <w:bottom w:val="none" w:sz="0" w:space="0" w:color="auto"/>
            <w:right w:val="none" w:sz="0" w:space="0" w:color="auto"/>
          </w:divBdr>
        </w:div>
        <w:div w:id="1712415960">
          <w:marLeft w:val="0"/>
          <w:marRight w:val="0"/>
          <w:marTop w:val="0"/>
          <w:marBottom w:val="0"/>
          <w:divBdr>
            <w:top w:val="none" w:sz="0" w:space="0" w:color="auto"/>
            <w:left w:val="none" w:sz="0" w:space="0" w:color="auto"/>
            <w:bottom w:val="none" w:sz="0" w:space="0" w:color="auto"/>
            <w:right w:val="none" w:sz="0" w:space="0" w:color="auto"/>
          </w:divBdr>
        </w:div>
        <w:div w:id="1233733095">
          <w:marLeft w:val="0"/>
          <w:marRight w:val="0"/>
          <w:marTop w:val="0"/>
          <w:marBottom w:val="0"/>
          <w:divBdr>
            <w:top w:val="none" w:sz="0" w:space="0" w:color="auto"/>
            <w:left w:val="none" w:sz="0" w:space="0" w:color="auto"/>
            <w:bottom w:val="none" w:sz="0" w:space="0" w:color="auto"/>
            <w:right w:val="none" w:sz="0" w:space="0" w:color="auto"/>
          </w:divBdr>
        </w:div>
        <w:div w:id="1095976056">
          <w:marLeft w:val="0"/>
          <w:marRight w:val="0"/>
          <w:marTop w:val="0"/>
          <w:marBottom w:val="0"/>
          <w:divBdr>
            <w:top w:val="none" w:sz="0" w:space="0" w:color="auto"/>
            <w:left w:val="none" w:sz="0" w:space="0" w:color="auto"/>
            <w:bottom w:val="none" w:sz="0" w:space="0" w:color="auto"/>
            <w:right w:val="none" w:sz="0" w:space="0" w:color="auto"/>
          </w:divBdr>
        </w:div>
        <w:div w:id="1071348872">
          <w:marLeft w:val="0"/>
          <w:marRight w:val="0"/>
          <w:marTop w:val="0"/>
          <w:marBottom w:val="0"/>
          <w:divBdr>
            <w:top w:val="none" w:sz="0" w:space="0" w:color="auto"/>
            <w:left w:val="none" w:sz="0" w:space="0" w:color="auto"/>
            <w:bottom w:val="none" w:sz="0" w:space="0" w:color="auto"/>
            <w:right w:val="none" w:sz="0" w:space="0" w:color="auto"/>
          </w:divBdr>
        </w:div>
        <w:div w:id="329061428">
          <w:marLeft w:val="0"/>
          <w:marRight w:val="0"/>
          <w:marTop w:val="0"/>
          <w:marBottom w:val="0"/>
          <w:divBdr>
            <w:top w:val="none" w:sz="0" w:space="0" w:color="auto"/>
            <w:left w:val="none" w:sz="0" w:space="0" w:color="auto"/>
            <w:bottom w:val="none" w:sz="0" w:space="0" w:color="auto"/>
            <w:right w:val="none" w:sz="0" w:space="0" w:color="auto"/>
          </w:divBdr>
        </w:div>
        <w:div w:id="652442035">
          <w:marLeft w:val="0"/>
          <w:marRight w:val="0"/>
          <w:marTop w:val="0"/>
          <w:marBottom w:val="0"/>
          <w:divBdr>
            <w:top w:val="none" w:sz="0" w:space="0" w:color="auto"/>
            <w:left w:val="none" w:sz="0" w:space="0" w:color="auto"/>
            <w:bottom w:val="none" w:sz="0" w:space="0" w:color="auto"/>
            <w:right w:val="none" w:sz="0" w:space="0" w:color="auto"/>
          </w:divBdr>
        </w:div>
        <w:div w:id="1770350014">
          <w:marLeft w:val="0"/>
          <w:marRight w:val="0"/>
          <w:marTop w:val="0"/>
          <w:marBottom w:val="0"/>
          <w:divBdr>
            <w:top w:val="none" w:sz="0" w:space="0" w:color="auto"/>
            <w:left w:val="none" w:sz="0" w:space="0" w:color="auto"/>
            <w:bottom w:val="none" w:sz="0" w:space="0" w:color="auto"/>
            <w:right w:val="none" w:sz="0" w:space="0" w:color="auto"/>
          </w:divBdr>
        </w:div>
        <w:div w:id="1210873942">
          <w:marLeft w:val="0"/>
          <w:marRight w:val="0"/>
          <w:marTop w:val="0"/>
          <w:marBottom w:val="0"/>
          <w:divBdr>
            <w:top w:val="none" w:sz="0" w:space="0" w:color="auto"/>
            <w:left w:val="none" w:sz="0" w:space="0" w:color="auto"/>
            <w:bottom w:val="none" w:sz="0" w:space="0" w:color="auto"/>
            <w:right w:val="none" w:sz="0" w:space="0" w:color="auto"/>
          </w:divBdr>
        </w:div>
        <w:div w:id="506167003">
          <w:marLeft w:val="0"/>
          <w:marRight w:val="0"/>
          <w:marTop w:val="0"/>
          <w:marBottom w:val="0"/>
          <w:divBdr>
            <w:top w:val="none" w:sz="0" w:space="0" w:color="auto"/>
            <w:left w:val="none" w:sz="0" w:space="0" w:color="auto"/>
            <w:bottom w:val="none" w:sz="0" w:space="0" w:color="auto"/>
            <w:right w:val="none" w:sz="0" w:space="0" w:color="auto"/>
          </w:divBdr>
        </w:div>
        <w:div w:id="1385179922">
          <w:marLeft w:val="0"/>
          <w:marRight w:val="0"/>
          <w:marTop w:val="0"/>
          <w:marBottom w:val="0"/>
          <w:divBdr>
            <w:top w:val="none" w:sz="0" w:space="0" w:color="auto"/>
            <w:left w:val="none" w:sz="0" w:space="0" w:color="auto"/>
            <w:bottom w:val="none" w:sz="0" w:space="0" w:color="auto"/>
            <w:right w:val="none" w:sz="0" w:space="0" w:color="auto"/>
          </w:divBdr>
        </w:div>
        <w:div w:id="1731926390">
          <w:marLeft w:val="0"/>
          <w:marRight w:val="0"/>
          <w:marTop w:val="0"/>
          <w:marBottom w:val="0"/>
          <w:divBdr>
            <w:top w:val="none" w:sz="0" w:space="0" w:color="auto"/>
            <w:left w:val="none" w:sz="0" w:space="0" w:color="auto"/>
            <w:bottom w:val="none" w:sz="0" w:space="0" w:color="auto"/>
            <w:right w:val="none" w:sz="0" w:space="0" w:color="auto"/>
          </w:divBdr>
        </w:div>
        <w:div w:id="1338267629">
          <w:marLeft w:val="0"/>
          <w:marRight w:val="0"/>
          <w:marTop w:val="0"/>
          <w:marBottom w:val="0"/>
          <w:divBdr>
            <w:top w:val="none" w:sz="0" w:space="0" w:color="auto"/>
            <w:left w:val="none" w:sz="0" w:space="0" w:color="auto"/>
            <w:bottom w:val="none" w:sz="0" w:space="0" w:color="auto"/>
            <w:right w:val="none" w:sz="0" w:space="0" w:color="auto"/>
          </w:divBdr>
        </w:div>
        <w:div w:id="1106731441">
          <w:marLeft w:val="0"/>
          <w:marRight w:val="0"/>
          <w:marTop w:val="0"/>
          <w:marBottom w:val="0"/>
          <w:divBdr>
            <w:top w:val="none" w:sz="0" w:space="0" w:color="auto"/>
            <w:left w:val="none" w:sz="0" w:space="0" w:color="auto"/>
            <w:bottom w:val="none" w:sz="0" w:space="0" w:color="auto"/>
            <w:right w:val="none" w:sz="0" w:space="0" w:color="auto"/>
          </w:divBdr>
        </w:div>
        <w:div w:id="1786001927">
          <w:marLeft w:val="0"/>
          <w:marRight w:val="0"/>
          <w:marTop w:val="0"/>
          <w:marBottom w:val="0"/>
          <w:divBdr>
            <w:top w:val="none" w:sz="0" w:space="0" w:color="auto"/>
            <w:left w:val="none" w:sz="0" w:space="0" w:color="auto"/>
            <w:bottom w:val="none" w:sz="0" w:space="0" w:color="auto"/>
            <w:right w:val="none" w:sz="0" w:space="0" w:color="auto"/>
          </w:divBdr>
        </w:div>
        <w:div w:id="777874936">
          <w:marLeft w:val="0"/>
          <w:marRight w:val="0"/>
          <w:marTop w:val="0"/>
          <w:marBottom w:val="0"/>
          <w:divBdr>
            <w:top w:val="none" w:sz="0" w:space="0" w:color="auto"/>
            <w:left w:val="none" w:sz="0" w:space="0" w:color="auto"/>
            <w:bottom w:val="none" w:sz="0" w:space="0" w:color="auto"/>
            <w:right w:val="none" w:sz="0" w:space="0" w:color="auto"/>
          </w:divBdr>
        </w:div>
        <w:div w:id="1865052370">
          <w:marLeft w:val="0"/>
          <w:marRight w:val="0"/>
          <w:marTop w:val="0"/>
          <w:marBottom w:val="0"/>
          <w:divBdr>
            <w:top w:val="none" w:sz="0" w:space="0" w:color="auto"/>
            <w:left w:val="none" w:sz="0" w:space="0" w:color="auto"/>
            <w:bottom w:val="none" w:sz="0" w:space="0" w:color="auto"/>
            <w:right w:val="none" w:sz="0" w:space="0" w:color="auto"/>
          </w:divBdr>
        </w:div>
      </w:divsChild>
    </w:div>
    <w:div w:id="1380862410">
      <w:bodyDiv w:val="1"/>
      <w:marLeft w:val="0"/>
      <w:marRight w:val="0"/>
      <w:marTop w:val="0"/>
      <w:marBottom w:val="0"/>
      <w:divBdr>
        <w:top w:val="none" w:sz="0" w:space="0" w:color="auto"/>
        <w:left w:val="none" w:sz="0" w:space="0" w:color="auto"/>
        <w:bottom w:val="none" w:sz="0" w:space="0" w:color="auto"/>
        <w:right w:val="none" w:sz="0" w:space="0" w:color="auto"/>
      </w:divBdr>
    </w:div>
    <w:div w:id="1387492310">
      <w:bodyDiv w:val="1"/>
      <w:marLeft w:val="0"/>
      <w:marRight w:val="0"/>
      <w:marTop w:val="0"/>
      <w:marBottom w:val="0"/>
      <w:divBdr>
        <w:top w:val="none" w:sz="0" w:space="0" w:color="auto"/>
        <w:left w:val="none" w:sz="0" w:space="0" w:color="auto"/>
        <w:bottom w:val="none" w:sz="0" w:space="0" w:color="auto"/>
        <w:right w:val="none" w:sz="0" w:space="0" w:color="auto"/>
      </w:divBdr>
    </w:div>
    <w:div w:id="1396658482">
      <w:bodyDiv w:val="1"/>
      <w:marLeft w:val="0"/>
      <w:marRight w:val="0"/>
      <w:marTop w:val="0"/>
      <w:marBottom w:val="0"/>
      <w:divBdr>
        <w:top w:val="none" w:sz="0" w:space="0" w:color="auto"/>
        <w:left w:val="none" w:sz="0" w:space="0" w:color="auto"/>
        <w:bottom w:val="none" w:sz="0" w:space="0" w:color="auto"/>
        <w:right w:val="none" w:sz="0" w:space="0" w:color="auto"/>
      </w:divBdr>
    </w:div>
    <w:div w:id="1402752820">
      <w:bodyDiv w:val="1"/>
      <w:marLeft w:val="0"/>
      <w:marRight w:val="0"/>
      <w:marTop w:val="0"/>
      <w:marBottom w:val="0"/>
      <w:divBdr>
        <w:top w:val="none" w:sz="0" w:space="0" w:color="auto"/>
        <w:left w:val="none" w:sz="0" w:space="0" w:color="auto"/>
        <w:bottom w:val="none" w:sz="0" w:space="0" w:color="auto"/>
        <w:right w:val="none" w:sz="0" w:space="0" w:color="auto"/>
      </w:divBdr>
    </w:div>
    <w:div w:id="1520391510">
      <w:bodyDiv w:val="1"/>
      <w:marLeft w:val="0"/>
      <w:marRight w:val="0"/>
      <w:marTop w:val="0"/>
      <w:marBottom w:val="0"/>
      <w:divBdr>
        <w:top w:val="none" w:sz="0" w:space="0" w:color="auto"/>
        <w:left w:val="none" w:sz="0" w:space="0" w:color="auto"/>
        <w:bottom w:val="none" w:sz="0" w:space="0" w:color="auto"/>
        <w:right w:val="none" w:sz="0" w:space="0" w:color="auto"/>
      </w:divBdr>
    </w:div>
    <w:div w:id="1523515784">
      <w:bodyDiv w:val="1"/>
      <w:marLeft w:val="0"/>
      <w:marRight w:val="0"/>
      <w:marTop w:val="0"/>
      <w:marBottom w:val="0"/>
      <w:divBdr>
        <w:top w:val="none" w:sz="0" w:space="0" w:color="auto"/>
        <w:left w:val="none" w:sz="0" w:space="0" w:color="auto"/>
        <w:bottom w:val="none" w:sz="0" w:space="0" w:color="auto"/>
        <w:right w:val="none" w:sz="0" w:space="0" w:color="auto"/>
      </w:divBdr>
    </w:div>
    <w:div w:id="1590700481">
      <w:bodyDiv w:val="1"/>
      <w:marLeft w:val="0"/>
      <w:marRight w:val="0"/>
      <w:marTop w:val="0"/>
      <w:marBottom w:val="0"/>
      <w:divBdr>
        <w:top w:val="none" w:sz="0" w:space="0" w:color="auto"/>
        <w:left w:val="none" w:sz="0" w:space="0" w:color="auto"/>
        <w:bottom w:val="none" w:sz="0" w:space="0" w:color="auto"/>
        <w:right w:val="none" w:sz="0" w:space="0" w:color="auto"/>
      </w:divBdr>
    </w:div>
    <w:div w:id="1642617222">
      <w:bodyDiv w:val="1"/>
      <w:marLeft w:val="0"/>
      <w:marRight w:val="0"/>
      <w:marTop w:val="0"/>
      <w:marBottom w:val="0"/>
      <w:divBdr>
        <w:top w:val="none" w:sz="0" w:space="0" w:color="auto"/>
        <w:left w:val="none" w:sz="0" w:space="0" w:color="auto"/>
        <w:bottom w:val="none" w:sz="0" w:space="0" w:color="auto"/>
        <w:right w:val="none" w:sz="0" w:space="0" w:color="auto"/>
      </w:divBdr>
      <w:divsChild>
        <w:div w:id="1945183911">
          <w:marLeft w:val="0"/>
          <w:marRight w:val="0"/>
          <w:marTop w:val="0"/>
          <w:marBottom w:val="0"/>
          <w:divBdr>
            <w:top w:val="none" w:sz="0" w:space="0" w:color="auto"/>
            <w:left w:val="none" w:sz="0" w:space="0" w:color="auto"/>
            <w:bottom w:val="none" w:sz="0" w:space="0" w:color="auto"/>
            <w:right w:val="none" w:sz="0" w:space="0" w:color="auto"/>
          </w:divBdr>
        </w:div>
        <w:div w:id="1462458931">
          <w:marLeft w:val="0"/>
          <w:marRight w:val="0"/>
          <w:marTop w:val="0"/>
          <w:marBottom w:val="0"/>
          <w:divBdr>
            <w:top w:val="none" w:sz="0" w:space="0" w:color="auto"/>
            <w:left w:val="none" w:sz="0" w:space="0" w:color="auto"/>
            <w:bottom w:val="none" w:sz="0" w:space="0" w:color="auto"/>
            <w:right w:val="none" w:sz="0" w:space="0" w:color="auto"/>
          </w:divBdr>
        </w:div>
        <w:div w:id="1725372826">
          <w:marLeft w:val="0"/>
          <w:marRight w:val="0"/>
          <w:marTop w:val="0"/>
          <w:marBottom w:val="0"/>
          <w:divBdr>
            <w:top w:val="none" w:sz="0" w:space="0" w:color="auto"/>
            <w:left w:val="none" w:sz="0" w:space="0" w:color="auto"/>
            <w:bottom w:val="none" w:sz="0" w:space="0" w:color="auto"/>
            <w:right w:val="none" w:sz="0" w:space="0" w:color="auto"/>
          </w:divBdr>
        </w:div>
        <w:div w:id="1195147027">
          <w:marLeft w:val="0"/>
          <w:marRight w:val="0"/>
          <w:marTop w:val="0"/>
          <w:marBottom w:val="0"/>
          <w:divBdr>
            <w:top w:val="none" w:sz="0" w:space="0" w:color="auto"/>
            <w:left w:val="none" w:sz="0" w:space="0" w:color="auto"/>
            <w:bottom w:val="none" w:sz="0" w:space="0" w:color="auto"/>
            <w:right w:val="none" w:sz="0" w:space="0" w:color="auto"/>
          </w:divBdr>
        </w:div>
        <w:div w:id="731124449">
          <w:marLeft w:val="0"/>
          <w:marRight w:val="0"/>
          <w:marTop w:val="0"/>
          <w:marBottom w:val="0"/>
          <w:divBdr>
            <w:top w:val="none" w:sz="0" w:space="0" w:color="auto"/>
            <w:left w:val="none" w:sz="0" w:space="0" w:color="auto"/>
            <w:bottom w:val="none" w:sz="0" w:space="0" w:color="auto"/>
            <w:right w:val="none" w:sz="0" w:space="0" w:color="auto"/>
          </w:divBdr>
        </w:div>
        <w:div w:id="1022899332">
          <w:marLeft w:val="0"/>
          <w:marRight w:val="0"/>
          <w:marTop w:val="0"/>
          <w:marBottom w:val="0"/>
          <w:divBdr>
            <w:top w:val="none" w:sz="0" w:space="0" w:color="auto"/>
            <w:left w:val="none" w:sz="0" w:space="0" w:color="auto"/>
            <w:bottom w:val="none" w:sz="0" w:space="0" w:color="auto"/>
            <w:right w:val="none" w:sz="0" w:space="0" w:color="auto"/>
          </w:divBdr>
        </w:div>
        <w:div w:id="1097482246">
          <w:marLeft w:val="0"/>
          <w:marRight w:val="0"/>
          <w:marTop w:val="0"/>
          <w:marBottom w:val="0"/>
          <w:divBdr>
            <w:top w:val="none" w:sz="0" w:space="0" w:color="auto"/>
            <w:left w:val="none" w:sz="0" w:space="0" w:color="auto"/>
            <w:bottom w:val="none" w:sz="0" w:space="0" w:color="auto"/>
            <w:right w:val="none" w:sz="0" w:space="0" w:color="auto"/>
          </w:divBdr>
        </w:div>
        <w:div w:id="1384913882">
          <w:marLeft w:val="0"/>
          <w:marRight w:val="0"/>
          <w:marTop w:val="0"/>
          <w:marBottom w:val="0"/>
          <w:divBdr>
            <w:top w:val="none" w:sz="0" w:space="0" w:color="auto"/>
            <w:left w:val="none" w:sz="0" w:space="0" w:color="auto"/>
            <w:bottom w:val="none" w:sz="0" w:space="0" w:color="auto"/>
            <w:right w:val="none" w:sz="0" w:space="0" w:color="auto"/>
          </w:divBdr>
        </w:div>
        <w:div w:id="326713980">
          <w:marLeft w:val="0"/>
          <w:marRight w:val="0"/>
          <w:marTop w:val="0"/>
          <w:marBottom w:val="0"/>
          <w:divBdr>
            <w:top w:val="none" w:sz="0" w:space="0" w:color="auto"/>
            <w:left w:val="none" w:sz="0" w:space="0" w:color="auto"/>
            <w:bottom w:val="none" w:sz="0" w:space="0" w:color="auto"/>
            <w:right w:val="none" w:sz="0" w:space="0" w:color="auto"/>
          </w:divBdr>
        </w:div>
        <w:div w:id="686057675">
          <w:marLeft w:val="0"/>
          <w:marRight w:val="0"/>
          <w:marTop w:val="0"/>
          <w:marBottom w:val="0"/>
          <w:divBdr>
            <w:top w:val="none" w:sz="0" w:space="0" w:color="auto"/>
            <w:left w:val="none" w:sz="0" w:space="0" w:color="auto"/>
            <w:bottom w:val="none" w:sz="0" w:space="0" w:color="auto"/>
            <w:right w:val="none" w:sz="0" w:space="0" w:color="auto"/>
          </w:divBdr>
        </w:div>
        <w:div w:id="1714190537">
          <w:marLeft w:val="0"/>
          <w:marRight w:val="0"/>
          <w:marTop w:val="0"/>
          <w:marBottom w:val="0"/>
          <w:divBdr>
            <w:top w:val="none" w:sz="0" w:space="0" w:color="auto"/>
            <w:left w:val="none" w:sz="0" w:space="0" w:color="auto"/>
            <w:bottom w:val="none" w:sz="0" w:space="0" w:color="auto"/>
            <w:right w:val="none" w:sz="0" w:space="0" w:color="auto"/>
          </w:divBdr>
        </w:div>
        <w:div w:id="1617327736">
          <w:marLeft w:val="0"/>
          <w:marRight w:val="0"/>
          <w:marTop w:val="0"/>
          <w:marBottom w:val="0"/>
          <w:divBdr>
            <w:top w:val="none" w:sz="0" w:space="0" w:color="auto"/>
            <w:left w:val="none" w:sz="0" w:space="0" w:color="auto"/>
            <w:bottom w:val="none" w:sz="0" w:space="0" w:color="auto"/>
            <w:right w:val="none" w:sz="0" w:space="0" w:color="auto"/>
          </w:divBdr>
        </w:div>
        <w:div w:id="305742817">
          <w:marLeft w:val="0"/>
          <w:marRight w:val="0"/>
          <w:marTop w:val="0"/>
          <w:marBottom w:val="0"/>
          <w:divBdr>
            <w:top w:val="none" w:sz="0" w:space="0" w:color="auto"/>
            <w:left w:val="none" w:sz="0" w:space="0" w:color="auto"/>
            <w:bottom w:val="none" w:sz="0" w:space="0" w:color="auto"/>
            <w:right w:val="none" w:sz="0" w:space="0" w:color="auto"/>
          </w:divBdr>
        </w:div>
        <w:div w:id="441535386">
          <w:marLeft w:val="0"/>
          <w:marRight w:val="0"/>
          <w:marTop w:val="0"/>
          <w:marBottom w:val="0"/>
          <w:divBdr>
            <w:top w:val="none" w:sz="0" w:space="0" w:color="auto"/>
            <w:left w:val="none" w:sz="0" w:space="0" w:color="auto"/>
            <w:bottom w:val="none" w:sz="0" w:space="0" w:color="auto"/>
            <w:right w:val="none" w:sz="0" w:space="0" w:color="auto"/>
          </w:divBdr>
        </w:div>
      </w:divsChild>
    </w:div>
    <w:div w:id="1653096351">
      <w:bodyDiv w:val="1"/>
      <w:marLeft w:val="0"/>
      <w:marRight w:val="0"/>
      <w:marTop w:val="0"/>
      <w:marBottom w:val="0"/>
      <w:divBdr>
        <w:top w:val="none" w:sz="0" w:space="0" w:color="auto"/>
        <w:left w:val="none" w:sz="0" w:space="0" w:color="auto"/>
        <w:bottom w:val="none" w:sz="0" w:space="0" w:color="auto"/>
        <w:right w:val="none" w:sz="0" w:space="0" w:color="auto"/>
      </w:divBdr>
    </w:div>
    <w:div w:id="1766850588">
      <w:bodyDiv w:val="1"/>
      <w:marLeft w:val="0"/>
      <w:marRight w:val="0"/>
      <w:marTop w:val="0"/>
      <w:marBottom w:val="0"/>
      <w:divBdr>
        <w:top w:val="none" w:sz="0" w:space="0" w:color="auto"/>
        <w:left w:val="none" w:sz="0" w:space="0" w:color="auto"/>
        <w:bottom w:val="none" w:sz="0" w:space="0" w:color="auto"/>
        <w:right w:val="none" w:sz="0" w:space="0" w:color="auto"/>
      </w:divBdr>
    </w:div>
    <w:div w:id="1779523539">
      <w:bodyDiv w:val="1"/>
      <w:marLeft w:val="0"/>
      <w:marRight w:val="0"/>
      <w:marTop w:val="0"/>
      <w:marBottom w:val="0"/>
      <w:divBdr>
        <w:top w:val="none" w:sz="0" w:space="0" w:color="auto"/>
        <w:left w:val="none" w:sz="0" w:space="0" w:color="auto"/>
        <w:bottom w:val="none" w:sz="0" w:space="0" w:color="auto"/>
        <w:right w:val="none" w:sz="0" w:space="0" w:color="auto"/>
      </w:divBdr>
    </w:div>
    <w:div w:id="1783647949">
      <w:bodyDiv w:val="1"/>
      <w:marLeft w:val="0"/>
      <w:marRight w:val="0"/>
      <w:marTop w:val="0"/>
      <w:marBottom w:val="0"/>
      <w:divBdr>
        <w:top w:val="none" w:sz="0" w:space="0" w:color="auto"/>
        <w:left w:val="none" w:sz="0" w:space="0" w:color="auto"/>
        <w:bottom w:val="none" w:sz="0" w:space="0" w:color="auto"/>
        <w:right w:val="none" w:sz="0" w:space="0" w:color="auto"/>
      </w:divBdr>
    </w:div>
    <w:div w:id="1809056922">
      <w:bodyDiv w:val="1"/>
      <w:marLeft w:val="0"/>
      <w:marRight w:val="0"/>
      <w:marTop w:val="0"/>
      <w:marBottom w:val="0"/>
      <w:divBdr>
        <w:top w:val="none" w:sz="0" w:space="0" w:color="auto"/>
        <w:left w:val="none" w:sz="0" w:space="0" w:color="auto"/>
        <w:bottom w:val="none" w:sz="0" w:space="0" w:color="auto"/>
        <w:right w:val="none" w:sz="0" w:space="0" w:color="auto"/>
      </w:divBdr>
    </w:div>
    <w:div w:id="1842307504">
      <w:bodyDiv w:val="1"/>
      <w:marLeft w:val="0"/>
      <w:marRight w:val="0"/>
      <w:marTop w:val="0"/>
      <w:marBottom w:val="0"/>
      <w:divBdr>
        <w:top w:val="none" w:sz="0" w:space="0" w:color="auto"/>
        <w:left w:val="none" w:sz="0" w:space="0" w:color="auto"/>
        <w:bottom w:val="none" w:sz="0" w:space="0" w:color="auto"/>
        <w:right w:val="none" w:sz="0" w:space="0" w:color="auto"/>
      </w:divBdr>
      <w:divsChild>
        <w:div w:id="1080563511">
          <w:marLeft w:val="0"/>
          <w:marRight w:val="0"/>
          <w:marTop w:val="0"/>
          <w:marBottom w:val="0"/>
          <w:divBdr>
            <w:top w:val="none" w:sz="0" w:space="0" w:color="auto"/>
            <w:left w:val="none" w:sz="0" w:space="0" w:color="auto"/>
            <w:bottom w:val="none" w:sz="0" w:space="0" w:color="auto"/>
            <w:right w:val="none" w:sz="0" w:space="0" w:color="auto"/>
          </w:divBdr>
        </w:div>
        <w:div w:id="850605693">
          <w:marLeft w:val="0"/>
          <w:marRight w:val="0"/>
          <w:marTop w:val="0"/>
          <w:marBottom w:val="0"/>
          <w:divBdr>
            <w:top w:val="none" w:sz="0" w:space="0" w:color="auto"/>
            <w:left w:val="none" w:sz="0" w:space="0" w:color="auto"/>
            <w:bottom w:val="none" w:sz="0" w:space="0" w:color="auto"/>
            <w:right w:val="none" w:sz="0" w:space="0" w:color="auto"/>
          </w:divBdr>
        </w:div>
        <w:div w:id="2072271801">
          <w:marLeft w:val="0"/>
          <w:marRight w:val="0"/>
          <w:marTop w:val="0"/>
          <w:marBottom w:val="0"/>
          <w:divBdr>
            <w:top w:val="none" w:sz="0" w:space="0" w:color="auto"/>
            <w:left w:val="none" w:sz="0" w:space="0" w:color="auto"/>
            <w:bottom w:val="none" w:sz="0" w:space="0" w:color="auto"/>
            <w:right w:val="none" w:sz="0" w:space="0" w:color="auto"/>
          </w:divBdr>
        </w:div>
        <w:div w:id="1841311690">
          <w:marLeft w:val="0"/>
          <w:marRight w:val="0"/>
          <w:marTop w:val="0"/>
          <w:marBottom w:val="0"/>
          <w:divBdr>
            <w:top w:val="none" w:sz="0" w:space="0" w:color="auto"/>
            <w:left w:val="none" w:sz="0" w:space="0" w:color="auto"/>
            <w:bottom w:val="none" w:sz="0" w:space="0" w:color="auto"/>
            <w:right w:val="none" w:sz="0" w:space="0" w:color="auto"/>
          </w:divBdr>
        </w:div>
        <w:div w:id="1879003451">
          <w:marLeft w:val="0"/>
          <w:marRight w:val="0"/>
          <w:marTop w:val="0"/>
          <w:marBottom w:val="0"/>
          <w:divBdr>
            <w:top w:val="none" w:sz="0" w:space="0" w:color="auto"/>
            <w:left w:val="none" w:sz="0" w:space="0" w:color="auto"/>
            <w:bottom w:val="none" w:sz="0" w:space="0" w:color="auto"/>
            <w:right w:val="none" w:sz="0" w:space="0" w:color="auto"/>
          </w:divBdr>
        </w:div>
        <w:div w:id="1592082898">
          <w:marLeft w:val="0"/>
          <w:marRight w:val="0"/>
          <w:marTop w:val="0"/>
          <w:marBottom w:val="0"/>
          <w:divBdr>
            <w:top w:val="none" w:sz="0" w:space="0" w:color="auto"/>
            <w:left w:val="none" w:sz="0" w:space="0" w:color="auto"/>
            <w:bottom w:val="none" w:sz="0" w:space="0" w:color="auto"/>
            <w:right w:val="none" w:sz="0" w:space="0" w:color="auto"/>
          </w:divBdr>
        </w:div>
        <w:div w:id="873805263">
          <w:marLeft w:val="0"/>
          <w:marRight w:val="0"/>
          <w:marTop w:val="0"/>
          <w:marBottom w:val="0"/>
          <w:divBdr>
            <w:top w:val="none" w:sz="0" w:space="0" w:color="auto"/>
            <w:left w:val="none" w:sz="0" w:space="0" w:color="auto"/>
            <w:bottom w:val="none" w:sz="0" w:space="0" w:color="auto"/>
            <w:right w:val="none" w:sz="0" w:space="0" w:color="auto"/>
          </w:divBdr>
        </w:div>
        <w:div w:id="1688601336">
          <w:marLeft w:val="0"/>
          <w:marRight w:val="0"/>
          <w:marTop w:val="0"/>
          <w:marBottom w:val="0"/>
          <w:divBdr>
            <w:top w:val="none" w:sz="0" w:space="0" w:color="auto"/>
            <w:left w:val="none" w:sz="0" w:space="0" w:color="auto"/>
            <w:bottom w:val="none" w:sz="0" w:space="0" w:color="auto"/>
            <w:right w:val="none" w:sz="0" w:space="0" w:color="auto"/>
          </w:divBdr>
        </w:div>
        <w:div w:id="1602033228">
          <w:marLeft w:val="0"/>
          <w:marRight w:val="0"/>
          <w:marTop w:val="0"/>
          <w:marBottom w:val="0"/>
          <w:divBdr>
            <w:top w:val="none" w:sz="0" w:space="0" w:color="auto"/>
            <w:left w:val="none" w:sz="0" w:space="0" w:color="auto"/>
            <w:bottom w:val="none" w:sz="0" w:space="0" w:color="auto"/>
            <w:right w:val="none" w:sz="0" w:space="0" w:color="auto"/>
          </w:divBdr>
        </w:div>
        <w:div w:id="1828745887">
          <w:marLeft w:val="0"/>
          <w:marRight w:val="0"/>
          <w:marTop w:val="0"/>
          <w:marBottom w:val="0"/>
          <w:divBdr>
            <w:top w:val="none" w:sz="0" w:space="0" w:color="auto"/>
            <w:left w:val="none" w:sz="0" w:space="0" w:color="auto"/>
            <w:bottom w:val="none" w:sz="0" w:space="0" w:color="auto"/>
            <w:right w:val="none" w:sz="0" w:space="0" w:color="auto"/>
          </w:divBdr>
        </w:div>
        <w:div w:id="1450053039">
          <w:marLeft w:val="0"/>
          <w:marRight w:val="0"/>
          <w:marTop w:val="0"/>
          <w:marBottom w:val="0"/>
          <w:divBdr>
            <w:top w:val="none" w:sz="0" w:space="0" w:color="auto"/>
            <w:left w:val="none" w:sz="0" w:space="0" w:color="auto"/>
            <w:bottom w:val="none" w:sz="0" w:space="0" w:color="auto"/>
            <w:right w:val="none" w:sz="0" w:space="0" w:color="auto"/>
          </w:divBdr>
        </w:div>
      </w:divsChild>
    </w:div>
    <w:div w:id="1927960995">
      <w:bodyDiv w:val="1"/>
      <w:marLeft w:val="0"/>
      <w:marRight w:val="0"/>
      <w:marTop w:val="0"/>
      <w:marBottom w:val="0"/>
      <w:divBdr>
        <w:top w:val="none" w:sz="0" w:space="0" w:color="auto"/>
        <w:left w:val="none" w:sz="0" w:space="0" w:color="auto"/>
        <w:bottom w:val="none" w:sz="0" w:space="0" w:color="auto"/>
        <w:right w:val="none" w:sz="0" w:space="0" w:color="auto"/>
      </w:divBdr>
    </w:div>
    <w:div w:id="1936357561">
      <w:bodyDiv w:val="1"/>
      <w:marLeft w:val="0"/>
      <w:marRight w:val="0"/>
      <w:marTop w:val="0"/>
      <w:marBottom w:val="0"/>
      <w:divBdr>
        <w:top w:val="none" w:sz="0" w:space="0" w:color="auto"/>
        <w:left w:val="none" w:sz="0" w:space="0" w:color="auto"/>
        <w:bottom w:val="none" w:sz="0" w:space="0" w:color="auto"/>
        <w:right w:val="none" w:sz="0" w:space="0" w:color="auto"/>
      </w:divBdr>
    </w:div>
    <w:div w:id="2001347227">
      <w:bodyDiv w:val="1"/>
      <w:marLeft w:val="0"/>
      <w:marRight w:val="0"/>
      <w:marTop w:val="0"/>
      <w:marBottom w:val="0"/>
      <w:divBdr>
        <w:top w:val="none" w:sz="0" w:space="0" w:color="auto"/>
        <w:left w:val="none" w:sz="0" w:space="0" w:color="auto"/>
        <w:bottom w:val="none" w:sz="0" w:space="0" w:color="auto"/>
        <w:right w:val="none" w:sz="0" w:space="0" w:color="auto"/>
      </w:divBdr>
    </w:div>
    <w:div w:id="206078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D064B-1F14-4A65-B21C-411172401EB8}">
  <ds:schemaRefs>
    <ds:schemaRef ds:uri="http://schemas.openxmlformats.org/officeDocument/2006/bibliography"/>
  </ds:schemaRefs>
</ds:datastoreItem>
</file>

<file path=customXml/itemProps2.xml><?xml version="1.0" encoding="utf-8"?>
<ds:datastoreItem xmlns:ds="http://schemas.openxmlformats.org/officeDocument/2006/customXml" ds:itemID="{CE81C720-8312-47E3-A58C-6E6B7F798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38A614-FC50-4FFE-AC40-0118825F92DA}">
  <ds:schemaRefs>
    <ds:schemaRef ds:uri="http://schemas.microsoft.com/sharepoint/v3/contenttype/forms"/>
  </ds:schemaRefs>
</ds:datastoreItem>
</file>

<file path=customXml/itemProps4.xml><?xml version="1.0" encoding="utf-8"?>
<ds:datastoreItem xmlns:ds="http://schemas.openxmlformats.org/officeDocument/2006/customXml" ds:itemID="{42C2725D-C420-4E46-B6C0-40ED85F1C7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2822</Words>
  <Characters>16936</Characters>
  <Application>Microsoft Office Word</Application>
  <DocSecurity>0</DocSecurity>
  <Lines>141</Lines>
  <Paragraphs>39</Paragraphs>
  <ScaleCrop>false</ScaleCrop>
  <HeadingPairs>
    <vt:vector size="6" baseType="variant">
      <vt:variant>
        <vt:lpstr>Pavadinimas</vt:lpstr>
      </vt:variant>
      <vt:variant>
        <vt:i4>1</vt:i4>
      </vt:variant>
      <vt:variant>
        <vt:lpstr>Tytuł</vt:lpstr>
      </vt:variant>
      <vt:variant>
        <vt:i4>1</vt:i4>
      </vt:variant>
      <vt:variant>
        <vt:lpstr>Title</vt:lpstr>
      </vt:variant>
      <vt:variant>
        <vt:i4>1</vt:i4>
      </vt:variant>
    </vt:vector>
  </HeadingPairs>
  <TitlesOfParts>
    <vt:vector size="3" baseType="lpstr">
      <vt:lpstr>20eebc06-9c87-4c9a-a70f-d9f9a04d848b</vt:lpstr>
      <vt:lpstr>20eebc06-9c87-4c9a-a70f-d9f9a04d848b</vt:lpstr>
      <vt:lpstr>20eebc06-9c87-4c9a-a70f-d9f9a04d848b</vt:lpstr>
    </vt:vector>
  </TitlesOfParts>
  <Company>VKS</Company>
  <LinksUpToDate>false</LinksUpToDate>
  <CharactersWithSpaces>19719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20eebc06-9c87-4c9a-a70f-d9f9a04d848b</dc:title>
  <dc:creator>Razmantienė Audronė</dc:creator>
  <cp:lastModifiedBy>Mokykla Pabare 2</cp:lastModifiedBy>
  <cp:revision>14</cp:revision>
  <cp:lastPrinted>2020-02-20T06:06:00Z</cp:lastPrinted>
  <dcterms:created xsi:type="dcterms:W3CDTF">2023-01-30T09:39:00Z</dcterms:created>
  <dcterms:modified xsi:type="dcterms:W3CDTF">2023-02-02T08:40:00Z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Pridėta vizavimo metu</vt:lpwstr>
  </property>
</Properties>
</file>