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D9C" w:rsidRDefault="002C7D9C" w:rsidP="002C7D9C">
      <w:pPr>
        <w:rPr>
          <w:b/>
          <w:szCs w:val="24"/>
          <w:lang w:eastAsia="lt-LT"/>
        </w:rPr>
      </w:pPr>
    </w:p>
    <w:p w:rsidR="002C7D9C" w:rsidRDefault="002C7D9C" w:rsidP="002C7D9C">
      <w:pPr>
        <w:jc w:val="center"/>
        <w:rPr>
          <w:lang w:eastAsia="lt-LT"/>
        </w:rPr>
      </w:pPr>
      <w:r>
        <w:rPr>
          <w:rFonts w:ascii="Arial" w:hAnsi="Arial" w:cs="Arial"/>
          <w:noProof/>
          <w:lang w:eastAsia="lt-LT"/>
        </w:rPr>
        <w:drawing>
          <wp:inline distT="0" distB="0" distL="0" distR="0" wp14:anchorId="6D57C7F6" wp14:editId="5B9F1D1B">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2C7D9C" w:rsidRDefault="002C7D9C" w:rsidP="002C7D9C">
      <w:pPr>
        <w:rPr>
          <w:sz w:val="10"/>
          <w:szCs w:val="10"/>
        </w:rPr>
      </w:pPr>
    </w:p>
    <w:p w:rsidR="002C7D9C" w:rsidRDefault="002C7D9C" w:rsidP="002C7D9C">
      <w:pPr>
        <w:keepNext/>
        <w:jc w:val="center"/>
        <w:rPr>
          <w:rFonts w:ascii="Arial" w:hAnsi="Arial" w:cs="Arial"/>
          <w:caps/>
          <w:sz w:val="36"/>
          <w:lang w:eastAsia="lt-LT"/>
        </w:rPr>
      </w:pPr>
      <w:r>
        <w:rPr>
          <w:rFonts w:ascii="Arial" w:hAnsi="Arial" w:cs="Arial"/>
          <w:caps/>
          <w:sz w:val="36"/>
          <w:lang w:eastAsia="lt-LT"/>
        </w:rPr>
        <w:t>Lietuvos Respublikos Vyriausybė</w:t>
      </w:r>
    </w:p>
    <w:p w:rsidR="002C7D9C" w:rsidRDefault="002C7D9C" w:rsidP="002C7D9C">
      <w:pPr>
        <w:jc w:val="center"/>
        <w:rPr>
          <w:caps/>
          <w:lang w:eastAsia="lt-LT"/>
        </w:rPr>
      </w:pPr>
    </w:p>
    <w:p w:rsidR="002C7D9C" w:rsidRDefault="002C7D9C" w:rsidP="002C7D9C">
      <w:pPr>
        <w:jc w:val="center"/>
        <w:rPr>
          <w:b/>
          <w:caps/>
          <w:lang w:eastAsia="lt-LT"/>
        </w:rPr>
      </w:pPr>
      <w:r>
        <w:rPr>
          <w:b/>
          <w:caps/>
          <w:lang w:eastAsia="lt-LT"/>
        </w:rPr>
        <w:t>nutarimas</w:t>
      </w:r>
    </w:p>
    <w:p w:rsidR="002C7D9C" w:rsidRDefault="002C7D9C" w:rsidP="002C7D9C">
      <w:pPr>
        <w:jc w:val="center"/>
        <w:rPr>
          <w:b/>
          <w:szCs w:val="24"/>
          <w:lang w:eastAsia="lt-LT"/>
        </w:rPr>
      </w:pPr>
      <w:r>
        <w:rPr>
          <w:b/>
          <w:bCs/>
          <w:lang w:eastAsia="lt-LT"/>
        </w:rPr>
        <w:t xml:space="preserve">DĖL LIETUVOS RESPUBLIKOS VYRIAUSYBĖS 1999 M. </w:t>
      </w:r>
      <w:r>
        <w:rPr>
          <w:b/>
          <w:bCs/>
          <w:color w:val="000000"/>
          <w:shd w:val="clear" w:color="auto" w:fill="FFFFFF"/>
          <w:lang w:eastAsia="lt-LT"/>
        </w:rPr>
        <w:t xml:space="preserve">GEGUŽĖS 7 D. </w:t>
      </w:r>
      <w:r>
        <w:rPr>
          <w:b/>
          <w:bCs/>
          <w:lang w:eastAsia="lt-LT"/>
        </w:rPr>
        <w:t>NUTARIMO NR. 544 „DĖL DARBŲ IR VEIKLOS SRIČIŲ, KURIOSE LEIDŽIAMA DIRBTI DARBUOTOJAMS, TIK IŠ ANKSTO PASITIKRINUSIEMS IR VĖLIAU PERIODIŠKAI BESITIKRINANTIEMS, AR NESERGA UŽKREČIAMOSIOMIS LIGOMIS, SĄRAŠO IR ŠIŲ DARBUOTOJŲ SVEIKATOS TIKRINIMOSI TVARKOS PATVIRTINIMO</w:t>
      </w:r>
      <w:r>
        <w:rPr>
          <w:b/>
          <w:bCs/>
          <w:shd w:val="clear" w:color="auto" w:fill="FFFFFF"/>
          <w:lang w:eastAsia="lt-LT"/>
        </w:rPr>
        <w:t>“ PAKEITIMO</w:t>
      </w:r>
    </w:p>
    <w:p w:rsidR="002C7D9C" w:rsidRDefault="002C7D9C" w:rsidP="002C7D9C">
      <w:pPr>
        <w:tabs>
          <w:tab w:val="center" w:pos="4153"/>
          <w:tab w:val="right" w:pos="8306"/>
        </w:tabs>
        <w:rPr>
          <w:lang w:eastAsia="lt-LT"/>
        </w:rPr>
      </w:pPr>
    </w:p>
    <w:p w:rsidR="002C7D9C" w:rsidRDefault="002C7D9C" w:rsidP="002C7D9C">
      <w:pPr>
        <w:ind w:firstLine="62"/>
        <w:jc w:val="center"/>
        <w:rPr>
          <w:lang w:eastAsia="lt-LT"/>
        </w:rPr>
      </w:pPr>
      <w:r>
        <w:rPr>
          <w:lang w:eastAsia="lt-LT"/>
        </w:rPr>
        <w:t>2021 m. kovo 26 d. Nr. 178</w:t>
      </w:r>
    </w:p>
    <w:p w:rsidR="002C7D9C" w:rsidRDefault="002C7D9C" w:rsidP="002C7D9C">
      <w:pPr>
        <w:jc w:val="center"/>
        <w:rPr>
          <w:lang w:eastAsia="lt-LT"/>
        </w:rPr>
      </w:pPr>
      <w:r>
        <w:rPr>
          <w:lang w:eastAsia="lt-LT"/>
        </w:rPr>
        <w:t>Vilnius</w:t>
      </w:r>
    </w:p>
    <w:p w:rsidR="002C7D9C" w:rsidRDefault="002C7D9C" w:rsidP="002C7D9C">
      <w:pPr>
        <w:jc w:val="center"/>
        <w:rPr>
          <w:lang w:eastAsia="lt-LT"/>
        </w:rPr>
      </w:pPr>
    </w:p>
    <w:p w:rsidR="002C7D9C" w:rsidRDefault="002C7D9C" w:rsidP="002C7D9C">
      <w:pPr>
        <w:spacing w:line="360" w:lineRule="atLeast"/>
        <w:ind w:firstLine="720"/>
        <w:jc w:val="both"/>
        <w:rPr>
          <w:szCs w:val="24"/>
          <w:lang w:eastAsia="lt-LT"/>
        </w:rPr>
      </w:pPr>
      <w:r>
        <w:rPr>
          <w:szCs w:val="24"/>
          <w:lang w:eastAsia="lt-LT"/>
        </w:rPr>
        <w:t>Lietuvos Respublikos Vyriausybė</w:t>
      </w:r>
      <w:r>
        <w:rPr>
          <w:spacing w:val="100"/>
          <w:szCs w:val="24"/>
          <w:lang w:eastAsia="lt-LT"/>
        </w:rPr>
        <w:t xml:space="preserve"> nutari</w:t>
      </w:r>
      <w:r>
        <w:rPr>
          <w:szCs w:val="24"/>
          <w:lang w:eastAsia="lt-LT"/>
        </w:rPr>
        <w:t>a:</w:t>
      </w:r>
    </w:p>
    <w:p w:rsidR="002C7D9C" w:rsidRDefault="002C7D9C" w:rsidP="002C7D9C">
      <w:pPr>
        <w:shd w:val="clear" w:color="auto" w:fill="FFFFFF"/>
        <w:tabs>
          <w:tab w:val="left" w:pos="1134"/>
        </w:tabs>
        <w:spacing w:line="360" w:lineRule="atLeast"/>
        <w:ind w:firstLine="720"/>
        <w:jc w:val="both"/>
        <w:rPr>
          <w:szCs w:val="24"/>
          <w:shd w:val="clear" w:color="auto" w:fill="FFFFFF"/>
          <w:lang w:eastAsia="lt-LT"/>
        </w:rPr>
      </w:pPr>
      <w:r>
        <w:rPr>
          <w:szCs w:val="24"/>
          <w:shd w:val="clear" w:color="auto" w:fill="FFFFFF"/>
          <w:lang w:eastAsia="lt-LT"/>
        </w:rPr>
        <w:t>Pakeisti Lietuvos Respublikos Vyriausybės 1999 m. gegužės 7 d. nutarimą Nr. 544 „</w:t>
      </w:r>
      <w:r>
        <w:rPr>
          <w:szCs w:val="24"/>
          <w:lang w:eastAsia="lt-LT"/>
        </w:rPr>
        <w:t>Dėl Darbų ir veiklos sričių, kuriose leidžiama dirbti darbuotojams, tik iš anksto pasitikrinusiems ir vėliau periodiškai besitikrinantiems, ar neserga užkrečiamosiomis ligomis, sąrašo ir šių darbuotojų sveikatos tikrinimosi tvarkos patvirtinimo</w:t>
      </w:r>
      <w:r>
        <w:rPr>
          <w:szCs w:val="24"/>
          <w:shd w:val="clear" w:color="auto" w:fill="FFFFFF"/>
          <w:lang w:eastAsia="lt-LT"/>
        </w:rPr>
        <w:t>“ ir jį išdėstyti nauja redakcija (Darbų ir veiklos sričių, kuriose leidžiama dirbti darbuotojams, tik iš anksto pasitikrinusiems ir vėliau periodiškai besitikrinantiems, ar neserga užkrečiamosiomis ligomis, sąrašas ir Darbuotojų, kuriems leidžiama dirbti tik iš anksto pasitikrinusiems ir vėliau periodiškai besitikrinantiems, ar neserga užkrečiamosiomis ligomis, sveikatos tikrinimosi tvarka nauja redakcija nedėstomi):</w:t>
      </w:r>
    </w:p>
    <w:p w:rsidR="002C7D9C" w:rsidRDefault="002C7D9C" w:rsidP="002C7D9C">
      <w:pPr>
        <w:shd w:val="clear" w:color="auto" w:fill="FFFFFF"/>
        <w:tabs>
          <w:tab w:val="left" w:pos="1134"/>
        </w:tabs>
        <w:ind w:firstLine="709"/>
        <w:jc w:val="both"/>
        <w:rPr>
          <w:szCs w:val="24"/>
          <w:shd w:val="clear" w:color="auto" w:fill="FFFFFF"/>
          <w:lang w:eastAsia="lt-LT"/>
        </w:rPr>
      </w:pPr>
    </w:p>
    <w:p w:rsidR="002C7D9C" w:rsidRDefault="002C7D9C" w:rsidP="002C7D9C">
      <w:pPr>
        <w:shd w:val="clear" w:color="auto" w:fill="FFFFFF"/>
        <w:jc w:val="center"/>
        <w:rPr>
          <w:b/>
          <w:bCs/>
          <w:szCs w:val="24"/>
          <w:lang w:eastAsia="lt-LT"/>
        </w:rPr>
      </w:pPr>
      <w:r>
        <w:rPr>
          <w:color w:val="000000"/>
          <w:szCs w:val="24"/>
          <w:lang w:eastAsia="lt-LT"/>
        </w:rPr>
        <w:t>„</w:t>
      </w:r>
      <w:r>
        <w:rPr>
          <w:b/>
          <w:bCs/>
          <w:szCs w:val="24"/>
          <w:lang w:eastAsia="lt-LT"/>
        </w:rPr>
        <w:t>LIETUVOS RESPUBLIKOS VYRIAUSYBĖ</w:t>
      </w:r>
    </w:p>
    <w:p w:rsidR="002C7D9C" w:rsidRDefault="002C7D9C" w:rsidP="002C7D9C">
      <w:pPr>
        <w:jc w:val="center"/>
        <w:rPr>
          <w:color w:val="000000"/>
          <w:szCs w:val="24"/>
          <w:lang w:eastAsia="lt-LT"/>
        </w:rPr>
      </w:pPr>
      <w:r>
        <w:rPr>
          <w:b/>
          <w:bCs/>
          <w:szCs w:val="24"/>
          <w:lang w:eastAsia="lt-LT"/>
        </w:rPr>
        <w:t>NUTARIMAS</w:t>
      </w:r>
    </w:p>
    <w:p w:rsidR="002C7D9C" w:rsidRDefault="002C7D9C" w:rsidP="002C7D9C">
      <w:pPr>
        <w:jc w:val="center"/>
        <w:rPr>
          <w:color w:val="000000"/>
          <w:szCs w:val="24"/>
          <w:lang w:eastAsia="lt-LT"/>
        </w:rPr>
      </w:pPr>
    </w:p>
    <w:p w:rsidR="002C7D9C" w:rsidRDefault="002C7D9C" w:rsidP="002C7D9C">
      <w:pPr>
        <w:jc w:val="center"/>
        <w:rPr>
          <w:b/>
          <w:color w:val="000000"/>
          <w:szCs w:val="24"/>
          <w:lang w:eastAsia="lt-LT"/>
        </w:rPr>
      </w:pPr>
      <w:r>
        <w:rPr>
          <w:b/>
          <w:color w:val="000000"/>
          <w:szCs w:val="24"/>
          <w:lang w:eastAsia="lt-LT"/>
        </w:rPr>
        <w:t xml:space="preserve">DĖL DARBŲ IR VEIKLOS SRIČIŲ, KURIOSE LEIDŽIAMA DIRBTI DARBUOTOJAMS, TIK IŠ ANKSTO PASITIKRINUSIEMS IR VĖLIAU PERIODIŠKAI BESITIKRINANTIEMS, AR NESERGA UŽKREČIAMOSIOMIS LIGOMIS, SĄRAŠO, </w:t>
      </w:r>
      <w:r>
        <w:rPr>
          <w:b/>
          <w:bCs/>
          <w:szCs w:val="24"/>
          <w:lang w:eastAsia="lt-LT"/>
        </w:rPr>
        <w:t xml:space="preserve">DARBŲ IR VEIKLOS SRIČIŲ, KURIOSE LEIDŽIAMA DIRBTI DARBUOTOJAMS, </w:t>
      </w:r>
      <w:r>
        <w:rPr>
          <w:b/>
          <w:bCs/>
          <w:color w:val="000000"/>
          <w:szCs w:val="24"/>
          <w:lang w:eastAsia="lt-LT"/>
        </w:rPr>
        <w:t xml:space="preserve">PASITIKRINUSIEMS IR (AR) </w:t>
      </w:r>
      <w:r>
        <w:rPr>
          <w:b/>
          <w:bCs/>
          <w:szCs w:val="24"/>
          <w:lang w:eastAsia="lt-LT"/>
        </w:rPr>
        <w:t>PERIODIŠKAI BESITIKRINANTIEMS</w:t>
      </w:r>
      <w:r>
        <w:rPr>
          <w:b/>
          <w:bCs/>
          <w:color w:val="000000"/>
          <w:szCs w:val="24"/>
          <w:lang w:eastAsia="lt-LT"/>
        </w:rPr>
        <w:t xml:space="preserve">, AR NESERGA </w:t>
      </w:r>
      <w:r>
        <w:rPr>
          <w:b/>
          <w:bCs/>
          <w:szCs w:val="24"/>
          <w:lang w:eastAsia="lt-LT"/>
        </w:rPr>
        <w:t>UŽKREČIAMĄJA LIGA,</w:t>
      </w:r>
      <w:r>
        <w:rPr>
          <w:b/>
          <w:bCs/>
          <w:color w:val="000000"/>
          <w:szCs w:val="24"/>
          <w:lang w:eastAsia="lt-LT"/>
        </w:rPr>
        <w:t xml:space="preserve"> DĖL KURIOS YRA</w:t>
      </w:r>
      <w:r>
        <w:rPr>
          <w:b/>
          <w:bCs/>
          <w:szCs w:val="24"/>
          <w:lang w:eastAsia="lt-LT"/>
        </w:rPr>
        <w:t xml:space="preserve"> PASKELBTA VALSTYBĖS LYGIO EKSTREMALIOJI SITUACIJA IR (AR) KARANTINAS,</w:t>
      </w:r>
      <w:r>
        <w:rPr>
          <w:szCs w:val="24"/>
          <w:lang w:eastAsia="lt-LT"/>
        </w:rPr>
        <w:t xml:space="preserve"> </w:t>
      </w:r>
      <w:r>
        <w:rPr>
          <w:b/>
          <w:bCs/>
          <w:szCs w:val="24"/>
          <w:lang w:eastAsia="lt-LT"/>
        </w:rPr>
        <w:t>SĄRAŠO</w:t>
      </w:r>
      <w:r>
        <w:rPr>
          <w:b/>
          <w:color w:val="000000"/>
          <w:szCs w:val="24"/>
          <w:lang w:eastAsia="lt-LT"/>
        </w:rPr>
        <w:t xml:space="preserve"> IR ŠIŲ DARBUOTOJŲ SVEIKATOS TIKRINIMOSI TVARKOS PATVIRTINIMO</w:t>
      </w:r>
    </w:p>
    <w:p w:rsidR="002C7D9C" w:rsidRDefault="002C7D9C" w:rsidP="002C7D9C">
      <w:pPr>
        <w:jc w:val="center"/>
        <w:rPr>
          <w:color w:val="000000"/>
          <w:szCs w:val="24"/>
          <w:lang w:eastAsia="lt-LT"/>
        </w:rPr>
      </w:pPr>
    </w:p>
    <w:p w:rsidR="002C7D9C" w:rsidRDefault="002C7D9C" w:rsidP="002C7D9C">
      <w:pPr>
        <w:spacing w:line="360" w:lineRule="atLeast"/>
        <w:ind w:firstLine="720"/>
        <w:jc w:val="both"/>
        <w:rPr>
          <w:color w:val="000000"/>
          <w:szCs w:val="24"/>
          <w:lang w:eastAsia="lt-LT"/>
        </w:rPr>
      </w:pPr>
      <w:r>
        <w:rPr>
          <w:color w:val="000000"/>
          <w:szCs w:val="24"/>
          <w:lang w:eastAsia="lt-LT"/>
        </w:rPr>
        <w:t xml:space="preserve">Vadovaudamasi Lietuvos Respublikos žmonių užkrečiamųjų ligų profilaktikos ir kontrolės įstatymo 18 straipsnio 1 ir 7 dalimis, Lietuvos Respublikos Vyriausybė  </w:t>
      </w:r>
      <w:r>
        <w:rPr>
          <w:spacing w:val="100"/>
          <w:szCs w:val="24"/>
          <w:lang w:eastAsia="lt-LT"/>
        </w:rPr>
        <w:t>nutari</w:t>
      </w:r>
      <w:r>
        <w:rPr>
          <w:szCs w:val="24"/>
          <w:lang w:eastAsia="lt-LT"/>
        </w:rPr>
        <w:t>a:</w:t>
      </w:r>
    </w:p>
    <w:p w:rsidR="002C7D9C" w:rsidRDefault="002C7D9C" w:rsidP="002C7D9C">
      <w:pPr>
        <w:spacing w:line="360" w:lineRule="atLeast"/>
        <w:ind w:firstLine="720"/>
        <w:jc w:val="both"/>
        <w:rPr>
          <w:color w:val="000000"/>
          <w:szCs w:val="24"/>
          <w:lang w:eastAsia="lt-LT"/>
        </w:rPr>
      </w:pPr>
      <w:r>
        <w:rPr>
          <w:color w:val="000000"/>
          <w:szCs w:val="24"/>
          <w:lang w:eastAsia="lt-LT"/>
        </w:rPr>
        <w:t>Patvirtinti pridedamus:</w:t>
      </w:r>
    </w:p>
    <w:p w:rsidR="002C7D9C" w:rsidRDefault="002C7D9C" w:rsidP="002C7D9C">
      <w:pPr>
        <w:spacing w:line="360" w:lineRule="atLeast"/>
        <w:ind w:firstLine="720"/>
        <w:jc w:val="both"/>
        <w:rPr>
          <w:color w:val="000000"/>
          <w:szCs w:val="24"/>
          <w:lang w:eastAsia="lt-LT"/>
        </w:rPr>
      </w:pPr>
      <w:r>
        <w:rPr>
          <w:color w:val="000000"/>
          <w:szCs w:val="24"/>
          <w:lang w:eastAsia="lt-LT"/>
        </w:rPr>
        <w:t>1. Darbų ir veiklos sričių, kuriose leidžiama dirbti darbuotojams, tik iš anksto pasitikrinusiems ir vėliau periodiškai besitikrinantiems, ar neserga užkrečiamosiomis ligomis, sąrašą.</w:t>
      </w:r>
    </w:p>
    <w:p w:rsidR="002C7D9C" w:rsidRDefault="002C7D9C" w:rsidP="002C7D9C">
      <w:pPr>
        <w:spacing w:line="360" w:lineRule="atLeast"/>
        <w:ind w:firstLine="720"/>
        <w:jc w:val="both"/>
        <w:rPr>
          <w:color w:val="000000"/>
          <w:szCs w:val="24"/>
          <w:lang w:eastAsia="lt-LT"/>
        </w:rPr>
      </w:pPr>
      <w:r>
        <w:rPr>
          <w:color w:val="000000"/>
          <w:szCs w:val="24"/>
          <w:lang w:eastAsia="lt-LT"/>
        </w:rPr>
        <w:lastRenderedPageBreak/>
        <w:t xml:space="preserve">2. </w:t>
      </w:r>
      <w:r>
        <w:rPr>
          <w:szCs w:val="24"/>
          <w:lang w:eastAsia="lt-LT"/>
        </w:rPr>
        <w:t xml:space="preserve">Darbų ir veiklos sričių, kuriose leidžiama dirbti darbuotojams, </w:t>
      </w:r>
      <w:r>
        <w:rPr>
          <w:color w:val="000000"/>
          <w:szCs w:val="24"/>
          <w:lang w:eastAsia="lt-LT"/>
        </w:rPr>
        <w:t xml:space="preserve">pasitikrinusiems ir (ar) </w:t>
      </w:r>
      <w:r>
        <w:rPr>
          <w:szCs w:val="24"/>
          <w:lang w:eastAsia="lt-LT"/>
        </w:rPr>
        <w:t>periodiškai besitikrinantiems</w:t>
      </w:r>
      <w:r>
        <w:rPr>
          <w:color w:val="000000"/>
          <w:szCs w:val="24"/>
          <w:lang w:eastAsia="lt-LT"/>
        </w:rPr>
        <w:t xml:space="preserve">, ar neserga </w:t>
      </w:r>
      <w:r>
        <w:rPr>
          <w:szCs w:val="24"/>
          <w:lang w:eastAsia="lt-LT"/>
        </w:rPr>
        <w:t>užkrečiamąja liga,</w:t>
      </w:r>
      <w:r>
        <w:rPr>
          <w:color w:val="000000"/>
          <w:szCs w:val="24"/>
          <w:lang w:eastAsia="lt-LT"/>
        </w:rPr>
        <w:t xml:space="preserve"> dėl kurios yra</w:t>
      </w:r>
      <w:r>
        <w:rPr>
          <w:szCs w:val="24"/>
          <w:lang w:eastAsia="lt-LT"/>
        </w:rPr>
        <w:t xml:space="preserve"> paskelbta valstybės lygio ekstremalioji situacija ir (ar) karantinas, sąrašą.</w:t>
      </w:r>
    </w:p>
    <w:p w:rsidR="002C7D9C" w:rsidRDefault="002C7D9C" w:rsidP="002C7D9C">
      <w:pPr>
        <w:shd w:val="clear" w:color="auto" w:fill="FFFFFF"/>
        <w:tabs>
          <w:tab w:val="left" w:pos="1134"/>
        </w:tabs>
        <w:spacing w:line="360" w:lineRule="atLeast"/>
        <w:ind w:firstLine="720"/>
        <w:jc w:val="both"/>
        <w:rPr>
          <w:color w:val="000000"/>
          <w:szCs w:val="24"/>
          <w:lang w:eastAsia="lt-LT"/>
        </w:rPr>
      </w:pPr>
      <w:r>
        <w:rPr>
          <w:color w:val="000000"/>
          <w:szCs w:val="24"/>
          <w:lang w:eastAsia="lt-LT"/>
        </w:rPr>
        <w:t>3. Darbuotojų, kuriems leidžiama dirbti tik iš anksto pasitikrinusiems ir vėliau periodiškai besitikrinantiems, ar neserga užkrečiamosiomis ligomis, sveikatos tikrinimosi tvarką.</w:t>
      </w:r>
    </w:p>
    <w:p w:rsidR="002C7D9C" w:rsidRDefault="002C7D9C" w:rsidP="002C7D9C">
      <w:pPr>
        <w:shd w:val="clear" w:color="auto" w:fill="FFFFFF"/>
        <w:tabs>
          <w:tab w:val="left" w:pos="1134"/>
        </w:tabs>
        <w:spacing w:line="360" w:lineRule="atLeast"/>
        <w:ind w:firstLine="720"/>
        <w:jc w:val="both"/>
        <w:rPr>
          <w:lang w:eastAsia="lt-LT"/>
        </w:rPr>
      </w:pPr>
      <w:r>
        <w:rPr>
          <w:color w:val="000000"/>
          <w:szCs w:val="24"/>
          <w:lang w:eastAsia="lt-LT"/>
        </w:rPr>
        <w:t>4. Darbuotojų, kuriems leidžiama dirbti pasitikrinusiems ir (ar) periodiškai besitikrinantiems, ar neserga užkrečiamąja liga, dėl kurios yra paskelbta valstybės lygio ekstremalioji situacija ir (ar) karantinas, sveikatos tikrinimosi tvarką.“</w:t>
      </w:r>
    </w:p>
    <w:p w:rsidR="002C7D9C" w:rsidRDefault="002C7D9C" w:rsidP="002C7D9C">
      <w:pPr>
        <w:tabs>
          <w:tab w:val="center" w:pos="-7800"/>
          <w:tab w:val="left" w:pos="6237"/>
          <w:tab w:val="right" w:pos="8306"/>
        </w:tabs>
      </w:pPr>
    </w:p>
    <w:p w:rsidR="002C7D9C" w:rsidRDefault="002C7D9C" w:rsidP="002C7D9C">
      <w:pPr>
        <w:tabs>
          <w:tab w:val="center" w:pos="-7800"/>
          <w:tab w:val="left" w:pos="6237"/>
          <w:tab w:val="right" w:pos="8306"/>
        </w:tabs>
      </w:pPr>
    </w:p>
    <w:p w:rsidR="002C7D9C" w:rsidRDefault="002C7D9C" w:rsidP="002C7D9C">
      <w:pPr>
        <w:tabs>
          <w:tab w:val="center" w:pos="-7800"/>
          <w:tab w:val="left" w:pos="6237"/>
          <w:tab w:val="right" w:pos="8306"/>
        </w:tabs>
      </w:pPr>
    </w:p>
    <w:p w:rsidR="002C7D9C" w:rsidRDefault="002C7D9C" w:rsidP="002C7D9C">
      <w:pPr>
        <w:tabs>
          <w:tab w:val="center" w:pos="-7800"/>
          <w:tab w:val="left" w:pos="6237"/>
          <w:tab w:val="right" w:pos="8306"/>
        </w:tabs>
        <w:rPr>
          <w:lang w:eastAsia="lt-LT"/>
        </w:rPr>
      </w:pPr>
      <w:r>
        <w:rPr>
          <w:lang w:eastAsia="lt-LT"/>
        </w:rPr>
        <w:t>Ministrė Pirmininkė</w:t>
      </w:r>
      <w:r>
        <w:rPr>
          <w:lang w:eastAsia="lt-LT"/>
        </w:rPr>
        <w:tab/>
        <w:t>Ingrida Šimonytė</w:t>
      </w:r>
    </w:p>
    <w:p w:rsidR="002C7D9C" w:rsidRDefault="002C7D9C" w:rsidP="002C7D9C">
      <w:pPr>
        <w:tabs>
          <w:tab w:val="center" w:pos="-7800"/>
          <w:tab w:val="left" w:pos="6237"/>
          <w:tab w:val="right" w:pos="8306"/>
        </w:tabs>
        <w:rPr>
          <w:lang w:eastAsia="lt-LT"/>
        </w:rPr>
      </w:pPr>
    </w:p>
    <w:p w:rsidR="002C7D9C" w:rsidRDefault="002C7D9C" w:rsidP="002C7D9C">
      <w:pPr>
        <w:tabs>
          <w:tab w:val="center" w:pos="-7800"/>
          <w:tab w:val="left" w:pos="6237"/>
          <w:tab w:val="right" w:pos="8306"/>
        </w:tabs>
        <w:rPr>
          <w:lang w:eastAsia="lt-LT"/>
        </w:rPr>
      </w:pPr>
    </w:p>
    <w:p w:rsidR="002C7D9C" w:rsidRDefault="002C7D9C" w:rsidP="002C7D9C">
      <w:pPr>
        <w:tabs>
          <w:tab w:val="center" w:pos="-7800"/>
          <w:tab w:val="left" w:pos="6237"/>
          <w:tab w:val="right" w:pos="8306"/>
        </w:tabs>
        <w:rPr>
          <w:lang w:eastAsia="lt-LT"/>
        </w:rPr>
      </w:pPr>
    </w:p>
    <w:p w:rsidR="00724990" w:rsidRDefault="002C7D9C" w:rsidP="002C7D9C">
      <w:r>
        <w:rPr>
          <w:lang w:eastAsia="lt-LT"/>
        </w:rPr>
        <w:t>Sveikatos apsaugos ministras</w:t>
      </w:r>
      <w:r>
        <w:rPr>
          <w:lang w:eastAsia="lt-LT"/>
        </w:rPr>
        <w:t xml:space="preserve">                                               </w:t>
      </w:r>
      <w:r>
        <w:rPr>
          <w:lang w:eastAsia="lt-LT"/>
        </w:rPr>
        <w:tab/>
      </w:r>
      <w:r>
        <w:rPr>
          <w:lang w:eastAsia="lt-LT"/>
        </w:rPr>
        <w:t xml:space="preserve">         </w:t>
      </w:r>
      <w:bookmarkStart w:id="0" w:name="_GoBack"/>
      <w:bookmarkEnd w:id="0"/>
      <w:r>
        <w:rPr>
          <w:lang w:eastAsia="lt-LT"/>
        </w:rPr>
        <w:t>Arūnas Dulkys</w:t>
      </w:r>
    </w:p>
    <w:sectPr w:rsidR="00724990">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9C"/>
    <w:rsid w:val="002C7D9C"/>
    <w:rsid w:val="00724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FB37"/>
  <w15:chartTrackingRefBased/>
  <w15:docId w15:val="{9263233D-9224-4926-8D8A-2B5EF4B2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D9C"/>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2506</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MasterUser</dc:creator>
  <cp:keywords/>
  <dc:description/>
  <cp:lastModifiedBy>MasterUser</cp:lastModifiedBy>
  <cp:revision>1</cp:revision>
  <dcterms:created xsi:type="dcterms:W3CDTF">2021-03-30T10:58:00Z</dcterms:created>
  <dcterms:modified xsi:type="dcterms:W3CDTF">2021-03-30T10:59:00Z</dcterms:modified>
</cp:coreProperties>
</file>