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B9" w:rsidRDefault="006254B9" w:rsidP="006254B9">
      <w:pPr>
        <w:ind w:left="4820"/>
        <w:rPr>
          <w:lang w:eastAsia="ar-SA"/>
        </w:rPr>
      </w:pPr>
      <w:r>
        <w:rPr>
          <w:lang w:eastAsia="ar-SA"/>
        </w:rPr>
        <w:t>PATVIRTINTA</w:t>
      </w:r>
      <w:r>
        <w:rPr>
          <w:lang w:eastAsia="ar-SA"/>
        </w:rPr>
        <w:br/>
        <w:t>Lietuvos Respublikos Vyriausybės</w:t>
      </w:r>
    </w:p>
    <w:p w:rsidR="006254B9" w:rsidRDefault="006254B9" w:rsidP="006254B9">
      <w:pPr>
        <w:ind w:left="4820"/>
        <w:rPr>
          <w:lang w:eastAsia="ar-SA"/>
        </w:rPr>
      </w:pPr>
      <w:r>
        <w:rPr>
          <w:lang w:eastAsia="ar-SA"/>
        </w:rPr>
        <w:t>1999 m. gegužės 7 d. nutarimu Nr. 544</w:t>
      </w:r>
    </w:p>
    <w:p w:rsidR="006254B9" w:rsidRDefault="006254B9" w:rsidP="006254B9">
      <w:pPr>
        <w:ind w:left="4820"/>
        <w:rPr>
          <w:lang w:eastAsia="lt-LT"/>
        </w:rPr>
      </w:pPr>
      <w:r>
        <w:rPr>
          <w:lang w:eastAsia="ar-SA"/>
        </w:rPr>
        <w:t>(Lietuvos Respublikos Vyriausybės</w:t>
      </w:r>
      <w:r>
        <w:rPr>
          <w:lang w:eastAsia="ar-SA"/>
        </w:rPr>
        <w:br/>
      </w:r>
      <w:r>
        <w:rPr>
          <w:lang w:eastAsia="lt-LT"/>
        </w:rPr>
        <w:t xml:space="preserve">2021 m. kovo 26 d. </w:t>
      </w:r>
      <w:r>
        <w:rPr>
          <w:lang w:eastAsia="ar-SA"/>
        </w:rPr>
        <w:t xml:space="preserve">nutarimo </w:t>
      </w:r>
      <w:r>
        <w:rPr>
          <w:lang w:eastAsia="lt-LT"/>
        </w:rPr>
        <w:t>Nr. 178 redakcija)</w:t>
      </w:r>
    </w:p>
    <w:p w:rsidR="006254B9" w:rsidRDefault="006254B9" w:rsidP="006254B9">
      <w:pPr>
        <w:ind w:left="4820"/>
        <w:rPr>
          <w:lang w:eastAsia="lt-LT"/>
        </w:rPr>
      </w:pPr>
    </w:p>
    <w:p w:rsidR="006254B9" w:rsidRDefault="006254B9" w:rsidP="006254B9">
      <w:pPr>
        <w:tabs>
          <w:tab w:val="left" w:pos="6237"/>
        </w:tabs>
        <w:rPr>
          <w:color w:val="000000"/>
          <w:lang w:eastAsia="lt-LT"/>
        </w:rPr>
      </w:pPr>
    </w:p>
    <w:p w:rsidR="006254B9" w:rsidRDefault="006254B9" w:rsidP="006254B9">
      <w:pPr>
        <w:tabs>
          <w:tab w:val="left" w:pos="6237"/>
        </w:tabs>
        <w:jc w:val="center"/>
        <w:rPr>
          <w:b/>
          <w:bCs/>
          <w:color w:val="000000"/>
          <w:szCs w:val="24"/>
          <w:lang w:eastAsia="lt-LT"/>
        </w:rPr>
      </w:pPr>
      <w:r>
        <w:rPr>
          <w:b/>
          <w:bCs/>
          <w:color w:val="000000"/>
          <w:szCs w:val="24"/>
          <w:lang w:eastAsia="lt-LT"/>
        </w:rPr>
        <w:t>DARBUOTOJŲ, KURIEMS LEIDŽIAMA DIRBTI PASITIKRINUSIEMS IR (AR) PERIODIŠKAI BESITIKRINANTIEMS, AR NESERGA UŽKREČIAMĄJA LIGA, DĖL KURIOS YRA PASKELBTA VALSTYBĖS LYGIO EKSTREMALIOJI SITUACIJA IR (AR) KARANTINAS, SVEIKATOS TIKRINIMOSI TVARKA</w:t>
      </w:r>
    </w:p>
    <w:p w:rsidR="006254B9" w:rsidRDefault="006254B9" w:rsidP="006254B9">
      <w:pPr>
        <w:tabs>
          <w:tab w:val="left" w:pos="6237"/>
        </w:tabs>
        <w:jc w:val="center"/>
        <w:rPr>
          <w:b/>
          <w:bCs/>
          <w:color w:val="000000"/>
          <w:szCs w:val="24"/>
          <w:lang w:eastAsia="lt-LT"/>
        </w:rPr>
      </w:pPr>
    </w:p>
    <w:p w:rsidR="006254B9" w:rsidRDefault="006254B9" w:rsidP="006254B9">
      <w:pPr>
        <w:tabs>
          <w:tab w:val="left" w:pos="993"/>
        </w:tabs>
        <w:spacing w:line="360" w:lineRule="atLeast"/>
        <w:ind w:firstLine="720"/>
        <w:jc w:val="both"/>
        <w:rPr>
          <w:color w:val="000000"/>
          <w:szCs w:val="24"/>
          <w:shd w:val="clear" w:color="auto" w:fill="FFFFFF"/>
          <w:lang w:eastAsia="lt-LT"/>
        </w:rPr>
      </w:pPr>
      <w:r>
        <w:rPr>
          <w:color w:val="000000"/>
          <w:szCs w:val="24"/>
          <w:shd w:val="clear" w:color="auto" w:fill="FFFFFF"/>
          <w:lang w:eastAsia="lt-LT"/>
        </w:rPr>
        <w:t>1. Ši tvarka reglamentuoja darbuotojų, kuriems leidžiama dirbti pasitikrinusiems ir (ar) periodiškai besitikrinantiems, ar neserga užkrečiamąja liga, dėl kurios yra paskelbta valstybės lygio ekstremalioji situacija ir (ar) karantinas, nustatymą, sveikatos tikrinimo periodiškumą, sveikatos patikrinimo rezultatų tvarkymą, kontrolę ir finansavimo tvarką.</w:t>
      </w:r>
    </w:p>
    <w:p w:rsidR="006254B9" w:rsidRDefault="006254B9" w:rsidP="006254B9">
      <w:pPr>
        <w:tabs>
          <w:tab w:val="left" w:pos="6237"/>
        </w:tabs>
        <w:spacing w:line="360" w:lineRule="atLeast"/>
        <w:ind w:firstLine="720"/>
        <w:jc w:val="both"/>
        <w:rPr>
          <w:color w:val="000000"/>
          <w:szCs w:val="24"/>
          <w:shd w:val="clear" w:color="auto" w:fill="FFFFFF"/>
          <w:lang w:eastAsia="lt-LT"/>
        </w:rPr>
      </w:pPr>
      <w:r>
        <w:rPr>
          <w:color w:val="000000"/>
          <w:szCs w:val="24"/>
          <w:lang w:eastAsia="lt-LT"/>
        </w:rPr>
        <w:t xml:space="preserve">2. Darbuotojai, nurodyti Darbų ir veiklos sričių, kuriose leidžiama dirbti darbuotojams, pasitikrinusiems ir (ar) periodiškai besitikrinantiems, ar neserga užkrečiamąja liga, </w:t>
      </w:r>
      <w:r>
        <w:rPr>
          <w:color w:val="000000"/>
          <w:szCs w:val="24"/>
          <w:shd w:val="clear" w:color="auto" w:fill="FFFFFF"/>
          <w:lang w:eastAsia="lt-LT"/>
        </w:rPr>
        <w:t>dėl kurios yra paskelbta valstybės lygio ekstremalioji situacija ir (ar) karantinas</w:t>
      </w:r>
      <w:r>
        <w:rPr>
          <w:color w:val="000000"/>
          <w:szCs w:val="24"/>
          <w:lang w:eastAsia="lt-LT"/>
        </w:rPr>
        <w:t xml:space="preserve">, sąraše (toliau – Darbų sąrašas), privalo pasitikrinti prieš pradėdami dirbti ir (ar) vykdyti veiklą ir (ar) atnaujindami veiklą ir (ar) periodiškai pasitikrinti sveikatą, ar neserga užkrečiamąja liga, dėl kurios yra paskelbta </w:t>
      </w:r>
      <w:r>
        <w:rPr>
          <w:color w:val="000000"/>
          <w:szCs w:val="24"/>
          <w:shd w:val="clear" w:color="auto" w:fill="FFFFFF"/>
          <w:lang w:eastAsia="lt-LT"/>
        </w:rPr>
        <w:t xml:space="preserve">valstybės lygio ekstremalioji situacija ir (ar) karantinas. </w:t>
      </w:r>
    </w:p>
    <w:p w:rsidR="006254B9" w:rsidRDefault="006254B9" w:rsidP="006254B9">
      <w:pPr>
        <w:spacing w:line="360" w:lineRule="atLeast"/>
        <w:ind w:firstLine="720"/>
        <w:jc w:val="both"/>
        <w:rPr>
          <w:szCs w:val="24"/>
          <w:lang w:eastAsia="lt-LT"/>
        </w:rPr>
      </w:pPr>
      <w:r>
        <w:rPr>
          <w:color w:val="000000"/>
          <w:szCs w:val="24"/>
          <w:shd w:val="clear" w:color="auto" w:fill="FFFFFF"/>
          <w:lang w:eastAsia="lt-LT"/>
        </w:rPr>
        <w:t xml:space="preserve">3. </w:t>
      </w:r>
      <w:r>
        <w:rPr>
          <w:szCs w:val="24"/>
          <w:lang w:eastAsia="lt-LT"/>
        </w:rPr>
        <w:t>Jeigu paskelbtos valstybės lygio ekstremaliosios situacijos ir (ar) karantino metu buvo draudžiami ar ribojami Darbų sąrašo 1 punkte nurodyti darbai ir (ar) veiklos, šiuos darbus dirbantys ir (ar) veiklas vykdantys darbuotojai, turintys nuolatinį tiesioginį kontaktą darbo funkcijų atlikimo ar veiklos vykdymo vietoje su kitais asmenimis, prieš pradėdami dirbti ir (ar) vykdyti veiklą ir (ar) atnaujindami veiklą po veiklos draudimų ar ribojimų panaikinimo turi pasitikrinti, ar neserga užkrečiamąja liga,</w:t>
      </w:r>
      <w:r>
        <w:rPr>
          <w:color w:val="000000"/>
          <w:szCs w:val="24"/>
          <w:lang w:eastAsia="lt-LT"/>
        </w:rPr>
        <w:t xml:space="preserve"> dėl kurios yra</w:t>
      </w:r>
      <w:r>
        <w:rPr>
          <w:szCs w:val="24"/>
          <w:lang w:eastAsia="lt-LT"/>
        </w:rPr>
        <w:t xml:space="preserve"> paskelbta valstybės lygio ekstremalioji situacija ir (ar) karantinas. </w:t>
      </w:r>
    </w:p>
    <w:p w:rsidR="006254B9" w:rsidRDefault="006254B9" w:rsidP="006254B9">
      <w:pPr>
        <w:spacing w:line="360" w:lineRule="atLeast"/>
        <w:ind w:firstLine="720"/>
        <w:jc w:val="both"/>
        <w:rPr>
          <w:szCs w:val="24"/>
          <w:lang w:eastAsia="lt-LT"/>
        </w:rPr>
      </w:pPr>
      <w:r>
        <w:rPr>
          <w:szCs w:val="24"/>
          <w:lang w:eastAsia="lt-LT"/>
        </w:rPr>
        <w:t>4. Valstybės lygio ekstremaliosios situacijos ir (ar) karantino metu Darbų sąrašo 2  punkte nurodytus darbus dirbantys ir (ar) veiklas vykdantys darbuotojai, turintys nuolatinį tiesioginį kontaktą darbo funkcijų atlikimo ar veiklos vykdymo vietoje su kitais asmenimis, turi pasitikrinti prieš pradėdami dirbti ir (ar) vykdyti veiklą ir (ar) atnaujindami veiklą po veiklos draudimų ar ribojimų panaikinimo ir periodiškai tikrintis, ar neserga užkrečiamąja liga,</w:t>
      </w:r>
      <w:r>
        <w:rPr>
          <w:color w:val="000000"/>
          <w:szCs w:val="24"/>
          <w:lang w:eastAsia="lt-LT"/>
        </w:rPr>
        <w:t xml:space="preserve"> dėl kurios yra</w:t>
      </w:r>
      <w:r>
        <w:rPr>
          <w:szCs w:val="24"/>
          <w:lang w:eastAsia="lt-LT"/>
        </w:rPr>
        <w:t xml:space="preserve"> paskelbta valstybės lygio ekstremalioji situacija ir (ar) karantinas. </w:t>
      </w:r>
    </w:p>
    <w:p w:rsidR="006254B9" w:rsidRDefault="006254B9" w:rsidP="006254B9">
      <w:pPr>
        <w:tabs>
          <w:tab w:val="left" w:pos="6237"/>
        </w:tabs>
        <w:spacing w:line="360" w:lineRule="atLeast"/>
        <w:ind w:firstLine="720"/>
        <w:jc w:val="both"/>
        <w:rPr>
          <w:color w:val="000000"/>
          <w:szCs w:val="24"/>
          <w:shd w:val="clear" w:color="auto" w:fill="FFFFFF"/>
          <w:lang w:eastAsia="lt-LT"/>
        </w:rPr>
      </w:pPr>
      <w:r>
        <w:rPr>
          <w:color w:val="000000"/>
          <w:szCs w:val="24"/>
          <w:shd w:val="clear" w:color="auto" w:fill="FFFFFF"/>
          <w:lang w:eastAsia="lt-LT"/>
        </w:rPr>
        <w:t xml:space="preserve">5. Šios tvarkos 3 ir 4 punktuose nurodytų darbuotojų sąrašus sudaro ir atnaujina darbdavys bei informuoja sąrašuose nurodytus darbuotojus apie pareigą atlikti sveikatos patikrinimą. </w:t>
      </w:r>
    </w:p>
    <w:p w:rsidR="006254B9" w:rsidRDefault="006254B9" w:rsidP="006254B9">
      <w:pPr>
        <w:spacing w:line="360" w:lineRule="atLeast"/>
        <w:ind w:firstLine="720"/>
        <w:jc w:val="both"/>
        <w:rPr>
          <w:szCs w:val="24"/>
          <w:lang w:eastAsia="lt-LT"/>
        </w:rPr>
      </w:pPr>
      <w:r>
        <w:rPr>
          <w:szCs w:val="24"/>
          <w:lang w:eastAsia="lt-LT"/>
        </w:rPr>
        <w:t>6. Periodiniai sveikatos patikrinimai atliekami ne dažniau kaip kas 7 dienas ir ne rečiau kaip kas 10 dienų nuo paskutinio sveikatos patikrinimo, atsižvelgiant į užkrečiamosios ligos,</w:t>
      </w:r>
      <w:r>
        <w:rPr>
          <w:color w:val="000000"/>
          <w:szCs w:val="24"/>
          <w:lang w:eastAsia="lt-LT"/>
        </w:rPr>
        <w:t xml:space="preserve"> dėl kurios yra</w:t>
      </w:r>
      <w:r>
        <w:rPr>
          <w:szCs w:val="24"/>
          <w:lang w:eastAsia="lt-LT"/>
        </w:rPr>
        <w:t xml:space="preserve"> paskelbta valstybės lygio ekstremalioji situacija ir (ar) karantinas, epidemiologinius ypatumus. Sveikatos patikrinimai atliekami iki paskelbtos valstybės lygio </w:t>
      </w:r>
      <w:r>
        <w:rPr>
          <w:szCs w:val="24"/>
          <w:lang w:eastAsia="lt-LT"/>
        </w:rPr>
        <w:lastRenderedPageBreak/>
        <w:t>ekstremaliosios situacijos ir (ar) karantino dėl užkrečiamosios ligos pabaigos, atsižvelgiant į tai, kuris iš jų baigiasi vėliau.</w:t>
      </w:r>
    </w:p>
    <w:p w:rsidR="006254B9" w:rsidRDefault="006254B9" w:rsidP="006254B9">
      <w:pPr>
        <w:spacing w:line="360" w:lineRule="atLeast"/>
        <w:ind w:firstLine="720"/>
        <w:jc w:val="both"/>
        <w:rPr>
          <w:color w:val="000000"/>
          <w:szCs w:val="24"/>
          <w:lang w:eastAsia="lt-LT"/>
        </w:rPr>
      </w:pPr>
      <w:r>
        <w:rPr>
          <w:color w:val="000000"/>
          <w:szCs w:val="24"/>
          <w:shd w:val="clear" w:color="auto" w:fill="FFFFFF"/>
          <w:lang w:eastAsia="lt-LT"/>
        </w:rPr>
        <w:t>7. A</w:t>
      </w:r>
      <w:r>
        <w:rPr>
          <w:szCs w:val="24"/>
          <w:lang w:eastAsia="lt-LT"/>
        </w:rPr>
        <w:t xml:space="preserve">tsižvelgiant į sveikatos apsaugos ministro patvirtintus kriterijus, </w:t>
      </w:r>
      <w:r>
        <w:rPr>
          <w:color w:val="000000"/>
          <w:szCs w:val="24"/>
          <w:shd w:val="clear" w:color="auto" w:fill="FFFFFF"/>
          <w:lang w:eastAsia="lt-LT"/>
        </w:rPr>
        <w:t>s</w:t>
      </w:r>
      <w:r>
        <w:rPr>
          <w:szCs w:val="24"/>
          <w:lang w:eastAsia="lt-LT"/>
        </w:rPr>
        <w:t>veikatos patikrinimai neatliekami š</w:t>
      </w:r>
      <w:r>
        <w:rPr>
          <w:color w:val="000000"/>
          <w:szCs w:val="24"/>
          <w:shd w:val="clear" w:color="auto" w:fill="FFFFFF"/>
          <w:lang w:eastAsia="lt-LT"/>
        </w:rPr>
        <w:t xml:space="preserve">ios tvarkos 3 ir 4 punktuose nurodytiems </w:t>
      </w:r>
      <w:r>
        <w:rPr>
          <w:szCs w:val="24"/>
          <w:lang w:eastAsia="lt-LT"/>
        </w:rPr>
        <w:t>darbuotojams, kurie persirgo užkrečiamąja liga arba kurie buvo paskiepyti užkrečiamosios ligos vakcina pagal skiepijimo schemą. Darbuotojai darbdaviui turi pateikti dokumentus, patvirtinančius šias aplinkybes.</w:t>
      </w:r>
    </w:p>
    <w:p w:rsidR="006254B9" w:rsidRDefault="006254B9" w:rsidP="006254B9">
      <w:pPr>
        <w:spacing w:line="360" w:lineRule="atLeast"/>
        <w:ind w:firstLine="720"/>
        <w:jc w:val="both"/>
        <w:rPr>
          <w:szCs w:val="24"/>
          <w:lang w:eastAsia="lt-LT"/>
        </w:rPr>
      </w:pPr>
      <w:r>
        <w:rPr>
          <w:szCs w:val="24"/>
          <w:lang w:eastAsia="lt-LT"/>
        </w:rPr>
        <w:t>8. Sveikatos patikrinimai atliekami asmens sveikatos priežiūros įstaigose. Darbuotojų, kurie privalo pasitikrinti, sveikatos duomenys tvarkomi Elektroninės sveikatos paslaugų ir bendradarbiavimo infrastruktūros informacinėje sistemoje (toliau – ESPBI IS).</w:t>
      </w:r>
    </w:p>
    <w:p w:rsidR="006254B9" w:rsidRDefault="006254B9" w:rsidP="006254B9">
      <w:pPr>
        <w:spacing w:line="360" w:lineRule="atLeast"/>
        <w:ind w:firstLine="720"/>
        <w:jc w:val="both"/>
        <w:rPr>
          <w:szCs w:val="24"/>
          <w:lang w:eastAsia="lt-LT"/>
        </w:rPr>
      </w:pPr>
      <w:r>
        <w:rPr>
          <w:szCs w:val="24"/>
          <w:lang w:eastAsia="lt-LT"/>
        </w:rPr>
        <w:t>9. Darbuotojai, kurie privalo pasitikrinti, darbdaviui turi pateikti sveikatos patikrinimo rezultatus iš ESPBI IS.</w:t>
      </w:r>
    </w:p>
    <w:p w:rsidR="006254B9" w:rsidRDefault="006254B9" w:rsidP="006254B9">
      <w:pPr>
        <w:spacing w:line="360" w:lineRule="atLeast"/>
        <w:ind w:firstLine="720"/>
        <w:jc w:val="both"/>
        <w:rPr>
          <w:color w:val="000000"/>
          <w:szCs w:val="24"/>
          <w:lang w:eastAsia="lt-LT"/>
        </w:rPr>
      </w:pPr>
      <w:r>
        <w:rPr>
          <w:szCs w:val="24"/>
          <w:lang w:eastAsia="lt-LT"/>
        </w:rPr>
        <w:t xml:space="preserve">10. </w:t>
      </w:r>
      <w:r>
        <w:rPr>
          <w:color w:val="000000"/>
          <w:szCs w:val="24"/>
          <w:lang w:eastAsia="lt-LT"/>
        </w:rPr>
        <w:t xml:space="preserve">Darbdavys privalo užtikrinti, kad Darbų sąraše nurodytus darbus dirbtų tik sveikatą pasitikrinę darbuotojai, nesergantys </w:t>
      </w:r>
      <w:r>
        <w:rPr>
          <w:szCs w:val="24"/>
          <w:lang w:eastAsia="lt-LT"/>
        </w:rPr>
        <w:t>užkrečiamąja liga,</w:t>
      </w:r>
      <w:r>
        <w:rPr>
          <w:color w:val="000000"/>
          <w:szCs w:val="24"/>
          <w:lang w:eastAsia="lt-LT"/>
        </w:rPr>
        <w:t xml:space="preserve"> dėl kurios yra</w:t>
      </w:r>
      <w:r>
        <w:rPr>
          <w:szCs w:val="24"/>
          <w:lang w:eastAsia="lt-LT"/>
        </w:rPr>
        <w:t xml:space="preserve"> paskelbta valstybės lygio ekstremalioji situacija ir (ar) karantinas</w:t>
      </w:r>
      <w:r>
        <w:rPr>
          <w:color w:val="000000"/>
          <w:szCs w:val="24"/>
          <w:lang w:eastAsia="lt-LT"/>
        </w:rPr>
        <w:t>.</w:t>
      </w:r>
    </w:p>
    <w:p w:rsidR="006254B9" w:rsidRDefault="006254B9" w:rsidP="006254B9">
      <w:pPr>
        <w:spacing w:line="360" w:lineRule="atLeast"/>
        <w:ind w:firstLine="720"/>
        <w:jc w:val="both"/>
        <w:rPr>
          <w:color w:val="000000"/>
          <w:lang w:eastAsia="lt-LT"/>
        </w:rPr>
      </w:pPr>
      <w:r>
        <w:rPr>
          <w:color w:val="000000"/>
          <w:szCs w:val="24"/>
          <w:lang w:eastAsia="lt-LT"/>
        </w:rPr>
        <w:t>11. Darbuotojų, kurie privalo pasitikrinti, sveikatos patikrinimai finansuojami valstybės biudžeto lėšomis, skirtomis užkrečiamosios ligos,</w:t>
      </w:r>
      <w:r>
        <w:rPr>
          <w:color w:val="000000"/>
          <w:szCs w:val="24"/>
          <w:shd w:val="clear" w:color="auto" w:fill="FFFFFF"/>
          <w:lang w:eastAsia="lt-LT"/>
        </w:rPr>
        <w:t xml:space="preserve"> dėl kurios yra paskelbta valstybės lygio ekstremalioji situacija ir (ar) karantinas,</w:t>
      </w:r>
      <w:r>
        <w:rPr>
          <w:color w:val="000000"/>
          <w:szCs w:val="24"/>
          <w:lang w:eastAsia="lt-LT"/>
        </w:rPr>
        <w:t xml:space="preserve"> padariniams šalinti.</w:t>
      </w:r>
    </w:p>
    <w:p w:rsidR="006254B9" w:rsidRDefault="006254B9" w:rsidP="006254B9">
      <w:pPr>
        <w:tabs>
          <w:tab w:val="left" w:pos="6237"/>
        </w:tabs>
        <w:rPr>
          <w:color w:val="000000"/>
          <w:lang w:eastAsia="lt-LT"/>
        </w:rPr>
      </w:pPr>
    </w:p>
    <w:p w:rsidR="006254B9" w:rsidRDefault="006254B9" w:rsidP="006254B9">
      <w:pPr>
        <w:tabs>
          <w:tab w:val="left" w:pos="6237"/>
        </w:tabs>
        <w:rPr>
          <w:color w:val="000000"/>
          <w:lang w:eastAsia="lt-LT"/>
        </w:rPr>
      </w:pPr>
    </w:p>
    <w:p w:rsidR="006254B9" w:rsidRDefault="006254B9" w:rsidP="006254B9">
      <w:pPr>
        <w:tabs>
          <w:tab w:val="left" w:pos="6237"/>
        </w:tabs>
        <w:jc w:val="center"/>
        <w:rPr>
          <w:color w:val="000000"/>
          <w:lang w:eastAsia="lt-LT"/>
        </w:rPr>
      </w:pPr>
      <w:r>
        <w:rPr>
          <w:color w:val="000000"/>
          <w:lang w:eastAsia="lt-LT"/>
        </w:rPr>
        <w:t>––––––––––––––––––––</w:t>
      </w:r>
    </w:p>
    <w:p w:rsidR="006254B9" w:rsidRDefault="006254B9" w:rsidP="006254B9">
      <w:pPr>
        <w:tabs>
          <w:tab w:val="center" w:pos="-7800"/>
          <w:tab w:val="left" w:pos="6237"/>
          <w:tab w:val="right" w:pos="8306"/>
        </w:tabs>
        <w:rPr>
          <w:lang w:eastAsia="lt-LT"/>
        </w:rPr>
      </w:pPr>
    </w:p>
    <w:p w:rsidR="00724990" w:rsidRDefault="00724990">
      <w:bookmarkStart w:id="0" w:name="_GoBack"/>
      <w:bookmarkEnd w:id="0"/>
    </w:p>
    <w:sectPr w:rsidR="00724990" w:rsidSect="0074401B">
      <w:pgSz w:w="11906" w:h="16838" w:code="9"/>
      <w:pgMar w:top="1134" w:right="1134" w:bottom="1134" w:left="1701" w:header="567" w:footer="567" w:gutter="0"/>
      <w:pgNumType w:start="1"/>
      <w:cols w:space="1296"/>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B9"/>
    <w:rsid w:val="006254B9"/>
    <w:rsid w:val="00724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59828-9E97-4812-948C-BBD7930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4B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3729</Characters>
  <Application>Microsoft Office Word</Application>
  <DocSecurity>0</DocSecurity>
  <Lines>31</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MasterUser</dc:creator>
  <cp:keywords/>
  <dc:description/>
  <cp:lastModifiedBy>MasterUser</cp:lastModifiedBy>
  <cp:revision>1</cp:revision>
  <dcterms:created xsi:type="dcterms:W3CDTF">2021-03-30T10:52:00Z</dcterms:created>
  <dcterms:modified xsi:type="dcterms:W3CDTF">2021-03-30T10:54:00Z</dcterms:modified>
</cp:coreProperties>
</file>